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B754E" w14:textId="77777777" w:rsidR="005273BE" w:rsidRPr="00B40E78" w:rsidRDefault="007B0384">
      <w:pPr>
        <w:pStyle w:val="A5"/>
        <w:spacing w:line="480" w:lineRule="exact"/>
        <w:jc w:val="center"/>
        <w:rPr>
          <w:rFonts w:ascii="標楷體" w:eastAsia="標楷體" w:hAnsi="標楷體" w:cs="標楷體"/>
          <w:color w:val="000000" w:themeColor="text1"/>
          <w:sz w:val="36"/>
          <w:szCs w:val="36"/>
          <w:lang w:val="zh-TW"/>
        </w:rPr>
      </w:pPr>
      <w:r w:rsidRPr="00B40E78">
        <w:rPr>
          <w:rFonts w:ascii="標楷體" w:hAnsi="標楷體" w:hint="eastAsia"/>
          <w:color w:val="000000" w:themeColor="text1"/>
          <w:sz w:val="36"/>
          <w:szCs w:val="36"/>
        </w:rPr>
        <w:t>2018</w:t>
      </w:r>
      <w:r w:rsidR="00B833EA" w:rsidRPr="00B40E78">
        <w:rPr>
          <w:rFonts w:eastAsia="標楷體" w:hint="eastAsia"/>
          <w:color w:val="000000" w:themeColor="text1"/>
          <w:sz w:val="36"/>
          <w:szCs w:val="36"/>
          <w:lang w:val="zh-TW"/>
        </w:rPr>
        <w:t>年明日之星少年桌球選拔賽競賽規程</w:t>
      </w:r>
    </w:p>
    <w:p w14:paraId="12AFEA22" w14:textId="77777777" w:rsidR="005273BE" w:rsidRPr="00B40E78" w:rsidRDefault="005273BE">
      <w:pPr>
        <w:pStyle w:val="A5"/>
        <w:spacing w:line="480" w:lineRule="exact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01B5E80E" w14:textId="77777777" w:rsidR="005273BE" w:rsidRPr="00B40E78" w:rsidRDefault="00B833E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exact"/>
        <w:ind w:left="1960" w:hanging="1960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一、宗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   </w:t>
      </w:r>
      <w:r w:rsidRPr="00B40E78">
        <w:rPr>
          <w:rFonts w:ascii="標楷體" w:hAnsi="標楷體"/>
          <w:color w:val="000000" w:themeColor="text1"/>
          <w:sz w:val="28"/>
          <w:szCs w:val="28"/>
          <w:lang w:val="zh-TW"/>
        </w:rPr>
        <w:t xml:space="preserve"> 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旨：本會旨在發掘台灣少年桌球菁英人才，提供優秀人才獎勵金，促進國小桌球選手技術及文化交流，提升國際競爭力，培養少年選手宏觀國際視野。</w:t>
      </w:r>
    </w:p>
    <w:p w14:paraId="3A94226D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二、指導單位：</w:t>
      </w:r>
      <w:r w:rsidR="00C41345" w:rsidRPr="00B40E78">
        <w:rPr>
          <w:rFonts w:eastAsia="標楷體" w:hint="eastAsia"/>
          <w:color w:val="000000" w:themeColor="text1"/>
          <w:sz w:val="28"/>
          <w:szCs w:val="28"/>
        </w:rPr>
        <w:t>中華奧會、新北市政府、新北市議會、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中華民國桌球協會。</w:t>
      </w:r>
      <w:r w:rsidR="00C41345" w:rsidRPr="00B40E78">
        <w:rPr>
          <w:rFonts w:eastAsia="標楷體"/>
          <w:color w:val="000000" w:themeColor="text1"/>
          <w:sz w:val="28"/>
          <w:szCs w:val="28"/>
        </w:rPr>
        <w:t xml:space="preserve"> </w:t>
      </w:r>
    </w:p>
    <w:bookmarkEnd w:id="0"/>
    <w:p w14:paraId="5FF9720F" w14:textId="77777777" w:rsidR="004258DC" w:rsidRPr="00B40E78" w:rsidRDefault="00B833EA">
      <w:pPr>
        <w:pStyle w:val="A5"/>
        <w:spacing w:line="480" w:lineRule="exact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三、主辦單位：</w:t>
      </w:r>
      <w:r w:rsidR="009D1608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中華奧會全民運動委員</w:t>
      </w:r>
      <w:r w:rsidR="004258DC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會。</w:t>
      </w:r>
    </w:p>
    <w:p w14:paraId="7F999EB5" w14:textId="77777777" w:rsidR="0013296D" w:rsidRPr="00B40E78" w:rsidRDefault="004258DC">
      <w:pPr>
        <w:pStyle w:val="A5"/>
        <w:spacing w:line="480" w:lineRule="exact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                          </w:t>
      </w:r>
      <w:r w:rsidR="00C03F9F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中華寰宇國際菁英桌球交流協會</w:t>
      </w:r>
      <w:r w:rsidR="009D1608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436A9039" w14:textId="77777777" w:rsidR="005273BE" w:rsidRPr="00B40E78" w:rsidRDefault="00B833EA" w:rsidP="0013296D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四、協辦單位：</w:t>
      </w:r>
      <w:r w:rsidR="00882CFB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台灣體育</w:t>
      </w:r>
      <w:r w:rsidR="009D1608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總會桌球協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會、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新北市體育總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會桌球委員會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  <w:r w:rsidRPr="00B40E78">
        <w:rPr>
          <w:rFonts w:ascii="標楷體" w:hAnsi="標楷體"/>
          <w:color w:val="000000" w:themeColor="text1"/>
          <w:sz w:val="28"/>
          <w:szCs w:val="28"/>
          <w:lang w:val="zh-TW"/>
        </w:rPr>
        <w:t xml:space="preserve"> </w:t>
      </w:r>
      <w:r w:rsidRPr="00B40E78">
        <w:rPr>
          <w:rFonts w:ascii="Arial Unicode MS" w:hAnsi="Arial Unicode MS"/>
          <w:color w:val="000000" w:themeColor="text1"/>
          <w:sz w:val="28"/>
          <w:szCs w:val="28"/>
          <w:lang w:val="zh-TW"/>
        </w:rPr>
        <w:br/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五、策劃單位</w:t>
      </w:r>
      <w:r w:rsidRPr="00B40E78">
        <w:rPr>
          <w:rFonts w:ascii="標楷體" w:hAnsi="標楷體"/>
          <w:color w:val="000000" w:themeColor="text1"/>
          <w:sz w:val="28"/>
          <w:szCs w:val="28"/>
          <w:lang w:val="zh-TW"/>
        </w:rPr>
        <w:t xml:space="preserve"> 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: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星期三文化創意股份有限公司。</w:t>
      </w:r>
    </w:p>
    <w:p w14:paraId="6A2BA7F5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六、比賽日期：</w:t>
      </w:r>
      <w:r w:rsidR="007B0384" w:rsidRPr="00B40E7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2018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年</w:t>
      </w:r>
      <w:r w:rsidR="0013296D" w:rsidRPr="00B40E78">
        <w:rPr>
          <w:rFonts w:ascii="標楷體" w:hAnsi="標楷體" w:hint="eastAsia"/>
          <w:color w:val="000000" w:themeColor="text1"/>
          <w:sz w:val="28"/>
          <w:szCs w:val="28"/>
        </w:rPr>
        <w:t>6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月</w:t>
      </w:r>
      <w:r w:rsidR="0013296D" w:rsidRPr="00B40E78">
        <w:rPr>
          <w:rFonts w:ascii="標楷體" w:hAnsi="標楷體" w:hint="eastAsia"/>
          <w:color w:val="000000" w:themeColor="text1"/>
          <w:sz w:val="28"/>
          <w:szCs w:val="28"/>
        </w:rPr>
        <w:t>23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日至</w:t>
      </w:r>
      <w:r w:rsidR="0013296D" w:rsidRPr="00B40E78">
        <w:rPr>
          <w:rFonts w:ascii="標楷體" w:hAnsi="標楷體" w:hint="eastAsia"/>
          <w:color w:val="000000" w:themeColor="text1"/>
          <w:sz w:val="28"/>
          <w:szCs w:val="28"/>
        </w:rPr>
        <w:t>6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月</w:t>
      </w:r>
      <w:r w:rsidR="0013296D" w:rsidRPr="00B40E78">
        <w:rPr>
          <w:rFonts w:ascii="標楷體" w:hAnsi="標楷體" w:hint="eastAsia"/>
          <w:color w:val="000000" w:themeColor="text1"/>
          <w:sz w:val="28"/>
          <w:szCs w:val="28"/>
        </w:rPr>
        <w:t>24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日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星期六、日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27D74642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七、比賽地點：新北市板樹體育館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新北市板橋區溪城路</w:t>
      </w:r>
      <w:r w:rsidRPr="00B40E78">
        <w:rPr>
          <w:rFonts w:ascii="標楷體" w:hAnsi="標楷體"/>
          <w:color w:val="000000" w:themeColor="text1"/>
          <w:sz w:val="28"/>
          <w:szCs w:val="28"/>
        </w:rPr>
        <w:t>90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號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08AF2D2B" w14:textId="77777777" w:rsidR="005273BE" w:rsidRPr="00B40E78" w:rsidRDefault="00B833EA">
      <w:pPr>
        <w:pStyle w:val="A5"/>
        <w:spacing w:line="480" w:lineRule="exact"/>
        <w:ind w:left="1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八、比賽項目：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一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男生組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二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女生組。</w:t>
      </w:r>
    </w:p>
    <w:p w14:paraId="43648045" w14:textId="77777777" w:rsidR="0013296D" w:rsidRPr="00B40E78" w:rsidRDefault="00B833EA" w:rsidP="0013296D">
      <w:pPr>
        <w:pStyle w:val="A5"/>
        <w:spacing w:line="480" w:lineRule="exact"/>
        <w:ind w:left="140" w:hanging="1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九、參加資格：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(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一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凡中華民國國民現就讀於國內公</w:t>
      </w:r>
      <w:r w:rsidR="007B0384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，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私立國小，限民國</w:t>
      </w:r>
      <w:r w:rsidR="0013296D" w:rsidRPr="00B40E78">
        <w:rPr>
          <w:rFonts w:ascii="標楷體" w:hAnsi="標楷體"/>
          <w:color w:val="000000" w:themeColor="text1"/>
          <w:sz w:val="28"/>
          <w:szCs w:val="28"/>
        </w:rPr>
        <w:t>9</w:t>
      </w:r>
      <w:r w:rsidR="0013296D" w:rsidRPr="00B40E78">
        <w:rPr>
          <w:rFonts w:ascii="標楷體" w:hAnsi="標楷體" w:hint="eastAsia"/>
          <w:color w:val="000000" w:themeColor="text1"/>
          <w:sz w:val="28"/>
          <w:szCs w:val="28"/>
        </w:rPr>
        <w:t>5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年</w:t>
      </w:r>
    </w:p>
    <w:p w14:paraId="0199B302" w14:textId="77777777" w:rsidR="005273BE" w:rsidRPr="00B40E78" w:rsidRDefault="0013296D" w:rsidP="0013296D">
      <w:pPr>
        <w:pStyle w:val="A5"/>
        <w:spacing w:line="480" w:lineRule="exact"/>
        <w:ind w:left="140" w:hanging="1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    </w:t>
      </w:r>
      <w:r w:rsidR="00B833EA" w:rsidRPr="00B40E78">
        <w:rPr>
          <w:rFonts w:ascii="標楷體" w:hAnsi="標楷體"/>
          <w:color w:val="000000" w:themeColor="text1"/>
          <w:sz w:val="28"/>
          <w:szCs w:val="28"/>
        </w:rPr>
        <w:t>1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月</w:t>
      </w:r>
      <w:r w:rsidR="00B833EA" w:rsidRPr="00B40E78">
        <w:rPr>
          <w:rFonts w:ascii="標楷體" w:hAnsi="標楷體"/>
          <w:color w:val="000000" w:themeColor="text1"/>
          <w:sz w:val="28"/>
          <w:szCs w:val="28"/>
        </w:rPr>
        <w:t>1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日</w:t>
      </w:r>
      <w:r w:rsidR="00B833EA"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含</w:t>
      </w:r>
      <w:r w:rsidR="00B833EA"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以後出生。具備</w:t>
      </w:r>
      <w:r w:rsidRPr="00B40E78">
        <w:rPr>
          <w:rFonts w:ascii="標楷體" w:hAnsi="標楷體"/>
          <w:color w:val="000000" w:themeColor="text1"/>
          <w:sz w:val="28"/>
          <w:szCs w:val="28"/>
        </w:rPr>
        <w:t>10</w:t>
      </w:r>
      <w:r w:rsidRPr="00B40E78">
        <w:rPr>
          <w:rFonts w:ascii="標楷體" w:hAnsi="標楷體" w:hint="eastAsia"/>
          <w:color w:val="000000" w:themeColor="text1"/>
          <w:sz w:val="28"/>
          <w:szCs w:val="28"/>
        </w:rPr>
        <w:t>7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年度少年國手選拔賽資格</w:t>
      </w:r>
    </w:p>
    <w:p w14:paraId="00750256" w14:textId="77777777" w:rsidR="0013296D" w:rsidRPr="00B40E78" w:rsidRDefault="00B833EA" w:rsidP="0013296D">
      <w:pPr>
        <w:pStyle w:val="A5"/>
        <w:spacing w:line="480" w:lineRule="exact"/>
        <w:ind w:left="10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          </w:t>
      </w:r>
      <w:r w:rsidR="0013296D" w:rsidRPr="00B40E78">
        <w:rPr>
          <w:rFonts w:ascii="標楷體" w:hAnsi="標楷體"/>
          <w:color w:val="000000" w:themeColor="text1"/>
          <w:sz w:val="28"/>
          <w:szCs w:val="28"/>
          <w:lang w:val="zh-TW"/>
        </w:rPr>
        <w:t xml:space="preserve">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之選手均可報名參加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(</w:t>
      </w:r>
      <w:r w:rsidR="00AA1B69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依少年國手秩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序冊為主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23E74FF9" w14:textId="77777777" w:rsidR="0013296D" w:rsidRPr="00B40E78" w:rsidRDefault="009D1608" w:rsidP="0013296D">
      <w:pPr>
        <w:pStyle w:val="A5"/>
        <w:spacing w:line="480" w:lineRule="exact"/>
        <w:ind w:left="10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                         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(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二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)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主辦單位</w:t>
      </w:r>
      <w:r w:rsidR="00292C26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有權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邀請</w:t>
      </w:r>
      <w:r w:rsidR="00292C26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海外</w:t>
      </w:r>
      <w:r w:rsidR="00C51EFF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單位參賽</w:t>
      </w:r>
      <w:r w:rsidR="007B0384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，為</w:t>
      </w:r>
      <w:r w:rsidR="007B0384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2006</w:t>
      </w:r>
      <w:r w:rsidR="007B0384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年</w:t>
      </w:r>
      <w:r w:rsidR="004258DC" w:rsidRPr="00B40E78">
        <w:rPr>
          <w:rFonts w:ascii="標楷體" w:hAnsi="標楷體"/>
          <w:color w:val="000000" w:themeColor="text1"/>
          <w:sz w:val="28"/>
          <w:szCs w:val="28"/>
        </w:rPr>
        <w:t>1</w:t>
      </w:r>
      <w:r w:rsidR="004258DC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月</w:t>
      </w:r>
      <w:r w:rsidR="004258DC" w:rsidRPr="00B40E78">
        <w:rPr>
          <w:rFonts w:ascii="標楷體" w:hAnsi="標楷體"/>
          <w:color w:val="000000" w:themeColor="text1"/>
          <w:sz w:val="28"/>
          <w:szCs w:val="28"/>
        </w:rPr>
        <w:t>1</w:t>
      </w:r>
      <w:r w:rsidR="004258DC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日</w:t>
      </w:r>
      <w:r w:rsidR="004258DC"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="004258DC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含</w:t>
      </w:r>
      <w:r w:rsidR="004258DC"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="004258DC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以後出生</w:t>
      </w:r>
      <w:r w:rsidR="007B0384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選手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7BF3C14E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十、比賽制度及錄取名額：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</w:t>
      </w:r>
    </w:p>
    <w:p w14:paraId="514BC795" w14:textId="77777777" w:rsidR="005273BE" w:rsidRPr="00B40E78" w:rsidRDefault="00B833EA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採用單淘汰制，五局三勝制，共舉辦三次賽</w:t>
      </w:r>
      <w:r w:rsidRPr="00B40E7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取</w:t>
      </w:r>
      <w:r w:rsidR="007C776C" w:rsidRPr="00B40E78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B40E7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名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6334731F" w14:textId="77777777" w:rsidR="005273BE" w:rsidRPr="00B40E78" w:rsidRDefault="00B833EA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第一次錄取兩名，第一次賽前兩名決定排名一、二名。</w:t>
      </w:r>
    </w:p>
    <w:p w14:paraId="6E315DDA" w14:textId="77777777" w:rsidR="005273BE" w:rsidRPr="00B40E78" w:rsidRDefault="00B833EA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第二次錄取兩名，第二次賽前兩名並列第三名。</w:t>
      </w:r>
    </w:p>
    <w:p w14:paraId="76EA5C1E" w14:textId="77777777" w:rsidR="005273BE" w:rsidRPr="00B40E78" w:rsidRDefault="00B833EA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第三次錄取四名，第三次賽前四名為優勝。</w:t>
      </w:r>
    </w:p>
    <w:p w14:paraId="17DCE8B5" w14:textId="77777777" w:rsidR="005273BE" w:rsidRPr="00B40E78" w:rsidRDefault="00B833EA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第一次賽種子選手以</w:t>
      </w:r>
      <w:r w:rsidR="00092F8A" w:rsidRPr="00B40E78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7B0384" w:rsidRPr="00B40E78">
        <w:rPr>
          <w:rFonts w:ascii="標楷體" w:eastAsia="標楷體" w:hAnsi="標楷體" w:hint="eastAsia"/>
          <w:color w:val="000000" w:themeColor="text1"/>
          <w:sz w:val="28"/>
          <w:szCs w:val="28"/>
        </w:rPr>
        <w:t>6年明日之星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選拔前八名為依據。</w:t>
      </w:r>
    </w:p>
    <w:p w14:paraId="10D81A55" w14:textId="77777777" w:rsidR="005273BE" w:rsidRPr="00B40E78" w:rsidRDefault="00B833EA">
      <w:pPr>
        <w:pStyle w:val="A5"/>
        <w:spacing w:line="480" w:lineRule="exact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十一、獎勵辦法：各組入選者及</w:t>
      </w:r>
      <w:r w:rsidR="008D3D99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教練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由大會頒發獎盃、獎狀、</w:t>
      </w:r>
      <w:r w:rsidR="00A60FB2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獎學金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4D76F9A8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  <w:lang w:val="zh-TW"/>
        </w:rPr>
        <w:t xml:space="preserve">   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一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第一名頒發</w:t>
      </w:r>
      <w:r w:rsidR="00FC19A2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獎學金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，新台幣伍萬元。</w:t>
      </w:r>
    </w:p>
    <w:p w14:paraId="68548682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二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第二名頒發</w:t>
      </w:r>
      <w:r w:rsidR="00FC19A2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獎學金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，新台幣</w:t>
      </w:r>
      <w:r w:rsidRPr="00B40E78">
        <w:rPr>
          <w:rFonts w:ascii="標楷體" w:eastAsia="標楷體" w:hAnsi="標楷體" w:cs="SimSun"/>
          <w:color w:val="000000" w:themeColor="text1"/>
          <w:sz w:val="28"/>
          <w:szCs w:val="28"/>
          <w:lang w:val="zh-TW"/>
        </w:rPr>
        <w:t>叁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萬元。</w:t>
      </w:r>
    </w:p>
    <w:p w14:paraId="0DB91953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三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第三、四名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並列第三名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頒發</w:t>
      </w:r>
      <w:r w:rsidR="00FC19A2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獎學金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，新台幣壹萬貳仟元，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共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2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名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110D2E71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lastRenderedPageBreak/>
        <w:t xml:space="preserve">   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四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第五至八名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優勝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頒發</w:t>
      </w:r>
      <w:r w:rsidR="00FC19A2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獎學金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，新台幣捌仟元，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共</w:t>
      </w:r>
      <w:r w:rsidRPr="00B40E78">
        <w:rPr>
          <w:rFonts w:ascii="標楷體" w:hAnsi="標楷體"/>
          <w:color w:val="000000" w:themeColor="text1"/>
          <w:sz w:val="28"/>
          <w:szCs w:val="28"/>
        </w:rPr>
        <w:t>4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名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41BB5BC0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(</w:t>
      </w:r>
      <w:r w:rsidR="009D1608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五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第一名選手頒發紀念外套一件。</w:t>
      </w:r>
    </w:p>
    <w:p w14:paraId="4BBB9F27" w14:textId="77777777" w:rsidR="005273BE" w:rsidRPr="00B40E78" w:rsidRDefault="00B833EA">
      <w:pPr>
        <w:pStyle w:val="A5"/>
        <w:spacing w:line="480" w:lineRule="exact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(</w:t>
      </w:r>
      <w:r w:rsidR="009D1608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六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第一名之指導教練頒發獎勵金，新台幣壹萬元。</w:t>
      </w:r>
    </w:p>
    <w:p w14:paraId="77D5832A" w14:textId="77777777" w:rsidR="009D1608" w:rsidRPr="00B40E78" w:rsidRDefault="009D1608" w:rsidP="009D1608">
      <w:pPr>
        <w:pStyle w:val="A5"/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B40E78">
        <w:rPr>
          <w:rFonts w:ascii="標楷體" w:hAnsi="標楷體" w:hint="eastAsia"/>
          <w:color w:val="000000" w:themeColor="text1"/>
          <w:sz w:val="28"/>
          <w:szCs w:val="28"/>
        </w:rPr>
        <w:t xml:space="preserve">   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七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第二名之指導教練頒發獎勵金，新台幣捌仟元。</w:t>
      </w:r>
    </w:p>
    <w:p w14:paraId="5515E6F4" w14:textId="77777777" w:rsidR="009D1608" w:rsidRPr="00B40E78" w:rsidRDefault="009D1608" w:rsidP="009D1608">
      <w:pPr>
        <w:pStyle w:val="A5"/>
        <w:spacing w:line="480" w:lineRule="exact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ascii="標楷體" w:hAnsi="標楷體" w:hint="eastAsia"/>
          <w:color w:val="000000" w:themeColor="text1"/>
          <w:sz w:val="28"/>
          <w:szCs w:val="28"/>
        </w:rPr>
        <w:t xml:space="preserve">   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八</w:t>
      </w: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第三名之指導教練頒發獎勵金，新台幣五仟元。</w:t>
      </w:r>
    </w:p>
    <w:p w14:paraId="444A12DB" w14:textId="77777777" w:rsidR="004258DC" w:rsidRPr="00B40E78" w:rsidRDefault="004258DC" w:rsidP="009D1608">
      <w:pPr>
        <w:pStyle w:val="A5"/>
        <w:spacing w:line="480" w:lineRule="exact"/>
        <w:rPr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     (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九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)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為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2018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年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6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月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24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日完賽後，統一頒獎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須本人敘獎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68C22AD5" w14:textId="77777777" w:rsidR="005273BE" w:rsidRPr="00B40E78" w:rsidRDefault="002916D2" w:rsidP="009D1608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               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獎金總額</w:t>
      </w:r>
      <w:r w:rsidR="00B833EA" w:rsidRPr="00B40E78">
        <w:rPr>
          <w:rFonts w:ascii="標楷體" w:hAnsi="標楷體"/>
          <w:color w:val="000000" w:themeColor="text1"/>
          <w:sz w:val="28"/>
          <w:szCs w:val="28"/>
        </w:rPr>
        <w:t>: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新台幣</w:t>
      </w:r>
      <w:r w:rsidR="00292C26" w:rsidRPr="00B40E7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叁</w:t>
      </w:r>
      <w:r w:rsidR="000663F4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拾貳萬</w:t>
      </w:r>
      <w:r w:rsidR="004258DC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捌仟</w:t>
      </w:r>
      <w:r w:rsidR="00B833EA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元。</w:t>
      </w:r>
    </w:p>
    <w:p w14:paraId="7BF20DF5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十二、報名辦法：</w:t>
      </w:r>
    </w:p>
    <w:p w14:paraId="100E7561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一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u w:val="single" w:color="FFFFFF"/>
          <w:lang w:val="zh-TW"/>
        </w:rPr>
        <w:t>日期</w:t>
      </w:r>
      <w:r w:rsidRPr="00B40E78">
        <w:rPr>
          <w:rFonts w:eastAsia="標楷體" w:hint="eastAsia"/>
          <w:color w:val="000000" w:themeColor="text1"/>
          <w:sz w:val="28"/>
          <w:szCs w:val="28"/>
        </w:rPr>
        <w:t>：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自即日起至</w:t>
      </w:r>
      <w:r w:rsidR="002916D2" w:rsidRPr="00B40E78">
        <w:rPr>
          <w:rFonts w:ascii="標楷體" w:hAnsi="標楷體" w:hint="eastAsia"/>
          <w:color w:val="000000" w:themeColor="text1"/>
          <w:sz w:val="28"/>
          <w:szCs w:val="28"/>
        </w:rPr>
        <w:t>2018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年</w:t>
      </w:r>
      <w:r w:rsidRPr="00B40E78">
        <w:rPr>
          <w:rFonts w:ascii="標楷體" w:hAnsi="標楷體"/>
          <w:color w:val="000000" w:themeColor="text1"/>
          <w:sz w:val="28"/>
          <w:szCs w:val="28"/>
        </w:rPr>
        <w:t>6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月</w:t>
      </w:r>
      <w:r w:rsidR="004258DC" w:rsidRPr="00B40E78">
        <w:rPr>
          <w:rFonts w:ascii="標楷體" w:hAnsi="標楷體" w:hint="eastAsia"/>
          <w:color w:val="000000" w:themeColor="text1"/>
          <w:sz w:val="28"/>
          <w:szCs w:val="28"/>
        </w:rPr>
        <w:t>5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日止。</w:t>
      </w:r>
    </w:p>
    <w:p w14:paraId="15B9CA01" w14:textId="77777777" w:rsidR="005273BE" w:rsidRPr="00B40E78" w:rsidRDefault="00B833EA">
      <w:pPr>
        <w:pStyle w:val="A5"/>
        <w:spacing w:line="480" w:lineRule="exact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二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方式：採網路</w:t>
      </w:r>
      <w:r w:rsidRPr="00B40E78">
        <w:rPr>
          <w:rFonts w:ascii="標楷體" w:hAnsi="標楷體"/>
          <w:color w:val="000000" w:themeColor="text1"/>
          <w:sz w:val="28"/>
          <w:szCs w:val="28"/>
        </w:rPr>
        <w:t>email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報名。</w:t>
      </w:r>
    </w:p>
    <w:p w14:paraId="138751F2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Fonts w:ascii="標楷體" w:hAnsi="標楷體"/>
          <w:color w:val="000000" w:themeColor="text1"/>
          <w:sz w:val="28"/>
          <w:szCs w:val="28"/>
        </w:rPr>
        <w:t xml:space="preserve">   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三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手續</w:t>
      </w:r>
      <w:r w:rsidRPr="00B40E78">
        <w:rPr>
          <w:rFonts w:eastAsia="標楷體" w:hint="eastAsia"/>
          <w:color w:val="000000" w:themeColor="text1"/>
          <w:sz w:val="28"/>
          <w:szCs w:val="28"/>
        </w:rPr>
        <w:t>：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請將匯款收據掃瞄</w:t>
      </w:r>
      <w:r w:rsidRPr="00B40E78">
        <w:rPr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或匯款帳號後六碼</w:t>
      </w:r>
      <w:r w:rsidRPr="00B40E78">
        <w:rPr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連同報名表寄至指定電</w:t>
      </w:r>
      <w:r w:rsidR="0013296D"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 xml:space="preserve">  </w:t>
      </w:r>
      <w:r w:rsidRPr="00B40E78">
        <w:rPr>
          <w:rFonts w:eastAsia="標楷體" w:hint="eastAsia"/>
          <w:color w:val="000000" w:themeColor="text1"/>
          <w:sz w:val="28"/>
          <w:szCs w:val="28"/>
          <w:lang w:val="zh-TW"/>
        </w:rPr>
        <w:t>子信箱</w:t>
      </w:r>
      <w:hyperlink r:id="rId7" w:history="1">
        <w:r w:rsidRPr="00B40E78">
          <w:rPr>
            <w:rStyle w:val="Hyperlink0"/>
            <w:color w:val="000000" w:themeColor="text1"/>
          </w:rPr>
          <w:t>c0928558255@gmail.com</w:t>
        </w:r>
      </w:hyperlink>
      <w:r w:rsidRPr="00B40E78">
        <w:rPr>
          <w:rStyle w:val="a6"/>
          <w:rFonts w:eastAsia="標楷體" w:hint="eastAsia"/>
          <w:color w:val="000000" w:themeColor="text1"/>
          <w:sz w:val="28"/>
          <w:szCs w:val="28"/>
        </w:rPr>
        <w:t>；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未繳報名費者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</w:rPr>
        <w:t>，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將不列入賽程。</w:t>
      </w:r>
    </w:p>
    <w:p w14:paraId="495F72A0" w14:textId="77777777" w:rsidR="0013296D" w:rsidRPr="00B40E78" w:rsidRDefault="00B833EA">
      <w:pPr>
        <w:pStyle w:val="A5"/>
        <w:spacing w:line="480" w:lineRule="exact"/>
        <w:rPr>
          <w:rStyle w:val="a6"/>
          <w:rFonts w:eastAsia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 xml:space="preserve">   (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四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報名費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: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每人新台幣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250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元整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6DBD496D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 xml:space="preserve">   (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五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電匯請匯至戶名：中華寰宇國際菁英桌球交流協會</w:t>
      </w:r>
    </w:p>
    <w:p w14:paraId="11B6CA9E" w14:textId="77777777" w:rsidR="005273BE" w:rsidRPr="00B40E78" w:rsidRDefault="00B833EA">
      <w:pPr>
        <w:pStyle w:val="A5"/>
        <w:spacing w:line="480" w:lineRule="exact"/>
        <w:ind w:firstLine="560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 xml:space="preserve">  </w:t>
      </w:r>
      <w:r w:rsidR="0013296D" w:rsidRPr="00B40E78">
        <w:rPr>
          <w:rStyle w:val="a6"/>
          <w:rFonts w:ascii="標楷體" w:hAnsi="標楷體"/>
          <w:color w:val="000000" w:themeColor="text1"/>
          <w:sz w:val="28"/>
          <w:szCs w:val="28"/>
          <w:lang w:val="zh-TW"/>
        </w:rPr>
        <w:t xml:space="preserve">                 </w:t>
      </w:r>
      <w:r w:rsidR="0013296D" w:rsidRPr="00B40E78">
        <w:rPr>
          <w:rStyle w:val="a6"/>
          <w:rFonts w:ascii="標楷體" w:hAnsi="標楷體" w:hint="eastAsia"/>
          <w:color w:val="000000" w:themeColor="text1"/>
          <w:sz w:val="28"/>
          <w:szCs w:val="28"/>
          <w:lang w:val="zh-TW"/>
        </w:rPr>
        <w:t>(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彰化銀行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松山分行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帳號：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  <w:lang w:val="zh-TW"/>
        </w:rPr>
        <w:t>5192-01-235569-00</w:t>
      </w:r>
      <w:r w:rsidR="0013296D" w:rsidRPr="00B40E78">
        <w:rPr>
          <w:rStyle w:val="a6"/>
          <w:rFonts w:ascii="標楷體" w:hAnsi="標楷體" w:hint="eastAsia"/>
          <w:color w:val="000000" w:themeColor="text1"/>
          <w:sz w:val="28"/>
          <w:szCs w:val="28"/>
          <w:lang w:val="zh-TW"/>
        </w:rPr>
        <w:t>)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  <w:lang w:val="zh-TW"/>
        </w:rPr>
        <w:t xml:space="preserve">             </w:t>
      </w:r>
    </w:p>
    <w:p w14:paraId="2C87D828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十三、抽籤日期：</w:t>
      </w:r>
      <w:r w:rsidR="002916D2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2018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年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6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月</w:t>
      </w:r>
      <w:r w:rsidR="004258DC" w:rsidRPr="00B40E78">
        <w:rPr>
          <w:rStyle w:val="a6"/>
          <w:rFonts w:ascii="標楷體" w:hAnsi="標楷體" w:hint="eastAsia"/>
          <w:color w:val="000000" w:themeColor="text1"/>
          <w:sz w:val="28"/>
          <w:szCs w:val="28"/>
        </w:rPr>
        <w:t>15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日下午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4:00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正，採電腦抽籤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 xml:space="preserve">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727C3851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 xml:space="preserve">      (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抽籤地址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: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台北市大安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區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金華街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164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巷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1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弄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6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號</w:t>
      </w:r>
      <w:r w:rsidR="000663F4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2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樓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)</w:t>
      </w:r>
    </w:p>
    <w:p w14:paraId="228967B3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十四、比賽用球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</w:rPr>
        <w:t>：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STIGA</w:t>
      </w:r>
      <w:r w:rsidRPr="00B40E78">
        <w:rPr>
          <w:rStyle w:val="a6"/>
          <w:rFonts w:ascii="標楷體" w:hAnsi="標楷體"/>
          <w:color w:val="000000" w:themeColor="text1"/>
          <w:spacing w:val="4"/>
          <w:sz w:val="28"/>
          <w:szCs w:val="28"/>
        </w:rPr>
        <w:t xml:space="preserve"> 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40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</w:rPr>
        <w:t>＋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三星白色桌球。</w:t>
      </w:r>
    </w:p>
    <w:p w14:paraId="0C5C03A4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十五、比賽用桌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</w:rPr>
        <w:t>：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STIGA –925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桌球檯。</w:t>
      </w:r>
    </w:p>
    <w:p w14:paraId="4104543D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十六、比賽規則：採中華民國桌球協會審定出版之</w:t>
      </w:r>
      <w:r w:rsidR="004258DC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最新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桌球規則。</w:t>
      </w:r>
    </w:p>
    <w:p w14:paraId="5E2081B3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十七、比賽細則：</w:t>
      </w:r>
    </w:p>
    <w:p w14:paraId="201C8C31" w14:textId="77777777" w:rsidR="005273BE" w:rsidRPr="00B40E78" w:rsidRDefault="00B833EA">
      <w:pPr>
        <w:pStyle w:val="A5"/>
        <w:numPr>
          <w:ilvl w:val="0"/>
          <w:numId w:val="4"/>
        </w:numPr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出場比賽之選手應穿著符合規定之運動服出場（請勿穿著白色運動服上場），並在上衣背面須縫貼大會發給之姓名布，違者取消其比賽資格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(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若大會未提供時，不受此限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)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。</w:t>
      </w:r>
    </w:p>
    <w:p w14:paraId="023AF751" w14:textId="77777777" w:rsidR="005273BE" w:rsidRPr="00B40E78" w:rsidRDefault="00B833EA">
      <w:pPr>
        <w:pStyle w:val="A5"/>
        <w:numPr>
          <w:ilvl w:val="0"/>
          <w:numId w:val="4"/>
        </w:numPr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pacing w:val="4"/>
          <w:sz w:val="28"/>
          <w:szCs w:val="28"/>
          <w:lang w:val="zh-TW"/>
        </w:rPr>
        <w:t>選手應隨時準備出場，經大會第二次廣播唱名後五分鐘未出場者，取消其比賽資格，已賽成績不予計算，且不得再出場參加此賽會任何一場比賽。</w:t>
      </w:r>
    </w:p>
    <w:p w14:paraId="2B2E84CA" w14:textId="77777777" w:rsidR="005273BE" w:rsidRPr="00B40E78" w:rsidRDefault="00B833EA">
      <w:pPr>
        <w:pStyle w:val="A5"/>
        <w:numPr>
          <w:ilvl w:val="0"/>
          <w:numId w:val="4"/>
        </w:numPr>
        <w:spacing w:line="480" w:lineRule="exact"/>
        <w:ind w:right="204"/>
        <w:jc w:val="both"/>
        <w:rPr>
          <w:rStyle w:val="a6"/>
          <w:rFonts w:ascii="標楷體" w:eastAsia="標楷體" w:hAnsi="標楷體" w:cs="標楷體"/>
          <w:color w:val="000000" w:themeColor="text1"/>
          <w:spacing w:val="4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pacing w:val="4"/>
          <w:sz w:val="28"/>
          <w:szCs w:val="28"/>
          <w:lang w:val="zh-TW"/>
        </w:rPr>
        <w:t>各參賽選手請攜帶貼有相片可證明身份之證件，如遇資格抗議時，</w:t>
      </w:r>
    </w:p>
    <w:p w14:paraId="32A9133A" w14:textId="77777777" w:rsidR="005273BE" w:rsidRPr="00B40E78" w:rsidRDefault="00B833EA">
      <w:pPr>
        <w:pStyle w:val="A5"/>
        <w:spacing w:line="480" w:lineRule="exact"/>
        <w:ind w:left="1140" w:right="204"/>
        <w:jc w:val="both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pacing w:val="4"/>
          <w:sz w:val="28"/>
          <w:szCs w:val="28"/>
          <w:lang w:val="zh-TW"/>
        </w:rPr>
        <w:t>當場提不出任何一項證明者，視同資格不符，取消其比賽資格，已賽成績不予計算，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且</w:t>
      </w:r>
      <w:r w:rsidRPr="00B40E78">
        <w:rPr>
          <w:rStyle w:val="a6"/>
          <w:rFonts w:eastAsia="標楷體" w:hint="eastAsia"/>
          <w:color w:val="000000" w:themeColor="text1"/>
          <w:spacing w:val="4"/>
          <w:sz w:val="28"/>
          <w:szCs w:val="28"/>
          <w:lang w:val="zh-TW"/>
        </w:rPr>
        <w:t>不得再出場參加此賽會任何一場比賽。</w:t>
      </w:r>
    </w:p>
    <w:p w14:paraId="1B535A62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lastRenderedPageBreak/>
        <w:t>十八、申訴事項：</w:t>
      </w:r>
    </w:p>
    <w:p w14:paraId="67BF31EC" w14:textId="77777777" w:rsidR="005273BE" w:rsidRPr="00B40E78" w:rsidRDefault="000663F4">
      <w:pPr>
        <w:pStyle w:val="A5"/>
        <w:spacing w:line="480" w:lineRule="exact"/>
        <w:ind w:firstLine="280"/>
        <w:jc w:val="both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="00B833EA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（一）比賽中之爭議如規則上有明文規定，以裁判員判決為終決。</w:t>
      </w:r>
    </w:p>
    <w:p w14:paraId="2CEB2026" w14:textId="77777777" w:rsidR="005273BE" w:rsidRPr="00B40E78" w:rsidRDefault="000663F4">
      <w:pPr>
        <w:pStyle w:val="A5"/>
        <w:spacing w:line="480" w:lineRule="exact"/>
        <w:ind w:firstLine="280"/>
        <w:jc w:val="both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</w:t>
      </w:r>
      <w:r w:rsidR="00B833EA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（二）球員資格之抗議必須在比賽結束前提出，否則不予受理。</w:t>
      </w:r>
    </w:p>
    <w:p w14:paraId="533D1D7B" w14:textId="77777777" w:rsidR="005273BE" w:rsidRPr="00B40E78" w:rsidRDefault="00B833EA">
      <w:pPr>
        <w:pStyle w:val="A5"/>
        <w:spacing w:line="480" w:lineRule="exact"/>
        <w:ind w:left="560" w:hanging="560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 </w:t>
      </w:r>
      <w:r w:rsidR="00DE22E9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（三）合法之申訴，應於該場比賽結束後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30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分鐘內，以書面由領隊或教練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 xml:space="preserve">    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向大會審判委員會提出，並繳交保證金新臺幣</w:t>
      </w:r>
      <w:r w:rsidRPr="00B40E78">
        <w:rPr>
          <w:rStyle w:val="a6"/>
          <w:rFonts w:ascii="標楷體" w:hAnsi="標楷體"/>
          <w:color w:val="000000" w:themeColor="text1"/>
          <w:sz w:val="28"/>
          <w:szCs w:val="28"/>
        </w:rPr>
        <w:t>5,000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元，由審判委員會裁決，若申訴成立時，退回保證金，否則充撥為大會比賽經費，其申訴以審判委員會之判決為終決。</w:t>
      </w:r>
    </w:p>
    <w:p w14:paraId="6AA0E30E" w14:textId="77777777" w:rsidR="005273BE" w:rsidRPr="00B40E78" w:rsidRDefault="00B833EA">
      <w:pPr>
        <w:pStyle w:val="A5"/>
        <w:spacing w:line="480" w:lineRule="exact"/>
        <w:ind w:left="560" w:hanging="560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十九、本規程由大會報</w:t>
      </w:r>
      <w:r w:rsidR="0013296D"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中華寰宇國際桌球交流協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會核備後，公布實施，如有未盡事宜修正時亦同。</w:t>
      </w:r>
    </w:p>
    <w:p w14:paraId="39337517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061FC781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0C3552AB" w14:textId="77777777" w:rsidR="005273BE" w:rsidRPr="00B40E78" w:rsidRDefault="005273BE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74B12370" w14:textId="77777777" w:rsidR="0013296D" w:rsidRPr="00B40E78" w:rsidRDefault="0013296D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4AA97E2B" w14:textId="77777777" w:rsidR="0013296D" w:rsidRPr="00B40E78" w:rsidRDefault="0013296D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635A0279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0F1DC768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0477A665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7D371A59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45FAC83C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40E08209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7FE95DBF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36BE575B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3F2A1859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4CF4E373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</w:pPr>
    </w:p>
    <w:p w14:paraId="263A3BD5" w14:textId="77777777" w:rsidR="00F46197" w:rsidRPr="00B40E78" w:rsidRDefault="00F46197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</w:pPr>
    </w:p>
    <w:p w14:paraId="69C699CD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03074450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48D467AF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179A8E61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1F54D5A3" w14:textId="77777777" w:rsidR="0013296D" w:rsidRPr="00B40E78" w:rsidRDefault="0013296D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1494A31D" w14:textId="77777777" w:rsidR="0013296D" w:rsidRPr="00B40E78" w:rsidRDefault="0013296D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25423B4C" w14:textId="77777777" w:rsidR="005273BE" w:rsidRPr="00B40E78" w:rsidRDefault="005273BE" w:rsidP="004258DC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</w:p>
    <w:p w14:paraId="78E98914" w14:textId="77777777" w:rsidR="005273BE" w:rsidRPr="00B40E78" w:rsidRDefault="002916D2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36"/>
          <w:szCs w:val="36"/>
        </w:rPr>
      </w:pPr>
      <w:r w:rsidRPr="00B40E78">
        <w:rPr>
          <w:rStyle w:val="a6"/>
          <w:rFonts w:ascii="標楷體" w:hAnsi="標楷體" w:hint="eastAsia"/>
          <w:color w:val="000000" w:themeColor="text1"/>
          <w:sz w:val="36"/>
          <w:szCs w:val="36"/>
        </w:rPr>
        <w:t>2018</w:t>
      </w:r>
      <w:r w:rsidR="00B833EA" w:rsidRPr="00B40E78">
        <w:rPr>
          <w:rStyle w:val="a6"/>
          <w:rFonts w:eastAsia="標楷體" w:hint="eastAsia"/>
          <w:color w:val="000000" w:themeColor="text1"/>
          <w:sz w:val="36"/>
          <w:szCs w:val="36"/>
          <w:lang w:val="zh-TW"/>
        </w:rPr>
        <w:t>年明日之星少年桌球選拔賽報名表</w:t>
      </w:r>
    </w:p>
    <w:p w14:paraId="323CC67E" w14:textId="77777777" w:rsidR="005273BE" w:rsidRPr="00B40E78" w:rsidRDefault="00B833EA">
      <w:pPr>
        <w:pStyle w:val="A5"/>
        <w:spacing w:before="180" w:line="480" w:lineRule="exact"/>
        <w:jc w:val="both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報名單位：</w:t>
      </w:r>
      <w:r w:rsidR="000663F4" w:rsidRPr="00B40E78"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  <w:t xml:space="preserve"> </w:t>
      </w:r>
    </w:p>
    <w:p w14:paraId="60979DEC" w14:textId="77777777" w:rsidR="005273BE" w:rsidRPr="00B40E78" w:rsidRDefault="00B833EA">
      <w:pPr>
        <w:pStyle w:val="A5"/>
        <w:spacing w:line="480" w:lineRule="exact"/>
        <w:jc w:val="both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聯絡地址：</w:t>
      </w:r>
    </w:p>
    <w:p w14:paraId="339251E2" w14:textId="77777777" w:rsidR="005273BE" w:rsidRPr="00B40E78" w:rsidRDefault="00B833EA">
      <w:pPr>
        <w:pStyle w:val="A5"/>
        <w:spacing w:line="480" w:lineRule="exact"/>
        <w:jc w:val="both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聯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絡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人：</w:t>
      </w:r>
      <w:r w:rsidR="000663F4"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                           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電話：</w:t>
      </w:r>
      <w:r w:rsidR="000663F4"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                         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手機：</w:t>
      </w:r>
    </w:p>
    <w:p w14:paraId="0F5C1B34" w14:textId="77777777" w:rsidR="005273BE" w:rsidRPr="00B40E78" w:rsidRDefault="00B833EA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ascii="標楷體" w:hAnsi="標楷體"/>
          <w:color w:val="000000" w:themeColor="text1"/>
          <w:sz w:val="26"/>
          <w:szCs w:val="26"/>
        </w:rPr>
        <w:t>※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本人報名資料僅供主辦單位辦理本活動使用</w:t>
      </w:r>
    </w:p>
    <w:p w14:paraId="5B8C5409" w14:textId="77777777" w:rsidR="005273BE" w:rsidRPr="00B40E78" w:rsidRDefault="00B833EA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男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       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生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       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組</w:t>
      </w:r>
    </w:p>
    <w:tbl>
      <w:tblPr>
        <w:tblStyle w:val="TableNormal"/>
        <w:tblW w:w="9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"/>
        <w:gridCol w:w="1380"/>
        <w:gridCol w:w="2160"/>
        <w:gridCol w:w="1680"/>
        <w:gridCol w:w="3000"/>
      </w:tblGrid>
      <w:tr w:rsidR="00B40E78" w:rsidRPr="00B40E78" w14:paraId="7F6FC42B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0B550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81F3" w14:textId="77777777" w:rsidR="005273BE" w:rsidRPr="00B40E78" w:rsidRDefault="00B833EA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姓　　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107C" w14:textId="77777777" w:rsidR="005273BE" w:rsidRPr="00B40E78" w:rsidRDefault="00B833EA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出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生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日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2A48" w14:textId="77777777" w:rsidR="005273BE" w:rsidRPr="00B40E78" w:rsidRDefault="00B833EA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DFB4" w14:textId="77777777" w:rsidR="005273BE" w:rsidRPr="00B40E78" w:rsidRDefault="004258DC" w:rsidP="004258DC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備註</w:t>
            </w:r>
          </w:p>
        </w:tc>
      </w:tr>
      <w:tr w:rsidR="00B40E78" w:rsidRPr="00B40E78" w14:paraId="77DA265A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A645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A0A0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E1D4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7BB3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5B44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5B94A899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E450F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F563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C5DC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C2C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AFE5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1405BB0F" w14:textId="77777777" w:rsidTr="006A23C0">
        <w:trPr>
          <w:trHeight w:val="3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4EF90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5C6D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97D8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EF91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6D10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1A2B638C" w14:textId="77777777" w:rsidTr="006A23C0">
        <w:trPr>
          <w:trHeight w:val="313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5E36D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902F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2EC6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1149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EF91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7A739BF2" w14:textId="77777777" w:rsidTr="006A23C0">
        <w:trPr>
          <w:trHeight w:val="28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6AB7C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5B4F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C66F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56E9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E02A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1622F219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9A4F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AB3A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CACD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08B1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4F8F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3E8C9435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780E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9C29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9A06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BCCE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28DD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2264F7AC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7AB7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8091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C75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8FEB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F4EC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0DA4E957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E57BB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5709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AD4A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D27E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E0BF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73C745EE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5C17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9BA6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F91C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7DCA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8753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62A4AD60" w14:textId="77777777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9FF1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AA5B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3BAD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34CB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F429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05F07ED2" w14:textId="77777777">
        <w:trPr>
          <w:trHeight w:val="57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1C9B" w14:textId="77777777" w:rsidR="005273BE" w:rsidRPr="00B40E78" w:rsidRDefault="00B833EA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="00292C26" w:rsidRPr="00B40E78">
              <w:rPr>
                <w:rStyle w:val="a6"/>
                <w:rFonts w:ascii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5342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C27F" w14:textId="77777777" w:rsidR="005273BE" w:rsidRPr="00B40E78" w:rsidRDefault="00B833EA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72D4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100D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1B8869EB" w14:textId="77777777">
        <w:trPr>
          <w:trHeight w:val="290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DE553" w14:textId="77777777" w:rsidR="005273BE" w:rsidRPr="00B40E78" w:rsidRDefault="00B833EA">
            <w:pPr>
              <w:pStyle w:val="A5"/>
              <w:spacing w:before="180" w:after="18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報名費總計＄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9358" w14:textId="77777777" w:rsidR="005273BE" w:rsidRPr="00B40E78" w:rsidRDefault="005273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B5412C5" w14:textId="77777777" w:rsidR="00292C26" w:rsidRPr="00B40E78" w:rsidRDefault="002916D2" w:rsidP="00292C26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36"/>
          <w:szCs w:val="36"/>
        </w:rPr>
      </w:pPr>
      <w:r w:rsidRPr="00B40E78">
        <w:rPr>
          <w:rStyle w:val="a6"/>
          <w:rFonts w:ascii="標楷體" w:hAnsi="標楷體" w:hint="eastAsia"/>
          <w:color w:val="000000" w:themeColor="text1"/>
          <w:sz w:val="36"/>
          <w:szCs w:val="36"/>
        </w:rPr>
        <w:t>2018</w:t>
      </w:r>
      <w:r w:rsidR="00292C26" w:rsidRPr="00B40E78">
        <w:rPr>
          <w:rStyle w:val="a6"/>
          <w:rFonts w:eastAsia="標楷體" w:hint="eastAsia"/>
          <w:color w:val="000000" w:themeColor="text1"/>
          <w:sz w:val="36"/>
          <w:szCs w:val="36"/>
          <w:lang w:val="zh-TW"/>
        </w:rPr>
        <w:t>年明日之星少年桌球選拔賽報名表</w:t>
      </w:r>
    </w:p>
    <w:p w14:paraId="4360E476" w14:textId="77777777" w:rsidR="00292C26" w:rsidRPr="00B40E78" w:rsidRDefault="00292C26" w:rsidP="00292C26">
      <w:pPr>
        <w:pStyle w:val="A5"/>
        <w:spacing w:before="180" w:line="480" w:lineRule="exact"/>
        <w:jc w:val="both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報名單位：</w:t>
      </w:r>
      <w:r w:rsidR="000663F4" w:rsidRPr="00B40E78"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  <w:t xml:space="preserve"> </w:t>
      </w:r>
    </w:p>
    <w:p w14:paraId="772954FC" w14:textId="77777777" w:rsidR="00292C26" w:rsidRPr="00B40E78" w:rsidRDefault="00292C26" w:rsidP="00292C26">
      <w:pPr>
        <w:pStyle w:val="A5"/>
        <w:spacing w:line="480" w:lineRule="exact"/>
        <w:jc w:val="both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聯絡地址：</w:t>
      </w:r>
    </w:p>
    <w:p w14:paraId="07AE4AC0" w14:textId="77777777" w:rsidR="00292C26" w:rsidRPr="00B40E78" w:rsidRDefault="00292C26" w:rsidP="00292C26">
      <w:pPr>
        <w:pStyle w:val="A5"/>
        <w:spacing w:line="480" w:lineRule="exact"/>
        <w:jc w:val="both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聯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絡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人：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                         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電話：</w:t>
      </w:r>
      <w:r w:rsidR="000663F4"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 xml:space="preserve">                             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手機：</w:t>
      </w:r>
    </w:p>
    <w:p w14:paraId="44765D53" w14:textId="77777777" w:rsidR="00292C26" w:rsidRPr="00B40E78" w:rsidRDefault="00292C26" w:rsidP="00292C26">
      <w:pPr>
        <w:pStyle w:val="A5"/>
        <w:spacing w:line="480" w:lineRule="exact"/>
        <w:rPr>
          <w:rStyle w:val="a6"/>
          <w:rFonts w:ascii="標楷體" w:eastAsia="標楷體" w:hAnsi="標楷體" w:cs="標楷體"/>
          <w:color w:val="000000" w:themeColor="text1"/>
          <w:sz w:val="26"/>
          <w:szCs w:val="26"/>
          <w:lang w:val="zh-TW"/>
        </w:rPr>
      </w:pPr>
      <w:r w:rsidRPr="00B40E78">
        <w:rPr>
          <w:rStyle w:val="a6"/>
          <w:rFonts w:ascii="標楷體" w:hAnsi="標楷體"/>
          <w:color w:val="000000" w:themeColor="text1"/>
          <w:sz w:val="26"/>
          <w:szCs w:val="26"/>
        </w:rPr>
        <w:t>※</w:t>
      </w:r>
      <w:r w:rsidRPr="00B40E78">
        <w:rPr>
          <w:rStyle w:val="a6"/>
          <w:rFonts w:eastAsia="標楷體" w:hint="eastAsia"/>
          <w:color w:val="000000" w:themeColor="text1"/>
          <w:sz w:val="26"/>
          <w:szCs w:val="26"/>
          <w:lang w:val="zh-TW"/>
        </w:rPr>
        <w:t>本人報名資料僅供主辦單位辦理本活動使用</w:t>
      </w:r>
    </w:p>
    <w:p w14:paraId="0BE70E20" w14:textId="77777777" w:rsidR="00292C26" w:rsidRPr="00B40E78" w:rsidRDefault="00292C26" w:rsidP="00292C26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女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       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生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 xml:space="preserve">          </w:t>
      </w:r>
      <w:r w:rsidRPr="00B40E78">
        <w:rPr>
          <w:rStyle w:val="a6"/>
          <w:rFonts w:eastAsia="標楷體" w:hint="eastAsia"/>
          <w:color w:val="000000" w:themeColor="text1"/>
          <w:sz w:val="28"/>
          <w:szCs w:val="28"/>
          <w:lang w:val="zh-TW"/>
        </w:rPr>
        <w:t>組</w:t>
      </w:r>
    </w:p>
    <w:tbl>
      <w:tblPr>
        <w:tblStyle w:val="TableNormal"/>
        <w:tblW w:w="9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"/>
        <w:gridCol w:w="1380"/>
        <w:gridCol w:w="2160"/>
        <w:gridCol w:w="1680"/>
        <w:gridCol w:w="3000"/>
      </w:tblGrid>
      <w:tr w:rsidR="00B40E78" w:rsidRPr="00B40E78" w14:paraId="1A837903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945A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1969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姓　　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AD61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出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生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日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5314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153D" w14:textId="77777777" w:rsidR="00292C26" w:rsidRPr="00B40E78" w:rsidRDefault="004258DC" w:rsidP="004258DC">
            <w:pPr>
              <w:pStyle w:val="A5"/>
              <w:spacing w:before="180" w:after="180"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備註</w:t>
            </w:r>
          </w:p>
        </w:tc>
      </w:tr>
      <w:tr w:rsidR="00B40E78" w:rsidRPr="00B40E78" w14:paraId="0CC50104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363E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AD50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7FCC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959D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A670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41C0A7B0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4A042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11D1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52EB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F2F6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AF4B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24AE5F53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DE3CE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19A5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B78A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18D9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3670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09BE44A8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BB790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E2EF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B992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1292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40AF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488FD90F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C94A8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D0A3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F4B9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529F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6971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5215D892" w14:textId="77777777" w:rsidTr="006A23C0">
        <w:trPr>
          <w:trHeight w:val="299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6F974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B49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E8AF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6143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F918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152FB652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447D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3504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D0D8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A1A5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131B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67DB366D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3484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85CB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8E6B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7842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7092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5D3EDC3F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E5F0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0911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CC0E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3117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30CB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77A4367F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4A82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2D1B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0A0C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52C3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EBF7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3449ED91" w14:textId="77777777" w:rsidTr="00B917CB">
        <w:trPr>
          <w:trHeight w:val="29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A92F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6470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F9F9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A4C4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CED8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0E78" w:rsidRPr="00B40E78" w14:paraId="3B4D9A77" w14:textId="77777777" w:rsidTr="00B917CB">
        <w:trPr>
          <w:trHeight w:val="57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B96E4" w14:textId="77777777" w:rsidR="00292C26" w:rsidRPr="00B40E78" w:rsidRDefault="00292C26" w:rsidP="00B917CB">
            <w:pPr>
              <w:pStyle w:val="A5"/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pacing w:val="-20"/>
                <w:sz w:val="28"/>
                <w:szCs w:val="28"/>
                <w:lang w:val="zh-TW"/>
              </w:rPr>
              <w:t>選手</w:t>
            </w:r>
            <w:r w:rsidRPr="00B40E78">
              <w:rPr>
                <w:rStyle w:val="a6"/>
                <w:rFonts w:ascii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59AF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528A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年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月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 xml:space="preserve">　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21F2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0207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92C26" w:rsidRPr="00B40E78" w14:paraId="68372D7E" w14:textId="77777777" w:rsidTr="00B917CB">
        <w:trPr>
          <w:trHeight w:val="290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8B7E" w14:textId="77777777" w:rsidR="00292C26" w:rsidRPr="00B40E78" w:rsidRDefault="00292C26" w:rsidP="00B917CB">
            <w:pPr>
              <w:pStyle w:val="A5"/>
              <w:spacing w:before="180" w:after="18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B40E78">
              <w:rPr>
                <w:rStyle w:val="a6"/>
                <w:rFonts w:eastAsia="標楷體" w:hint="eastAsia"/>
                <w:color w:val="000000" w:themeColor="text1"/>
                <w:sz w:val="28"/>
                <w:szCs w:val="28"/>
                <w:lang w:val="zh-TW"/>
              </w:rPr>
              <w:t>報名費總計＄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2675" w14:textId="77777777" w:rsidR="00292C26" w:rsidRPr="00B40E78" w:rsidRDefault="00292C26" w:rsidP="00B917C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7D9368F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</w:p>
    <w:p w14:paraId="530EC21F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83A059C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4F63685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496681A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29249AD8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C550B6F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5A49FA7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78DAD18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11367359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0F3DA19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602D6D5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5F89CFE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DABA086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C3A363A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103F5186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8273E4B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48DC16D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0D4247F2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2CEBE1E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10606F60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E9D6D9F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8834BFF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0074A4E" w14:textId="77777777" w:rsidR="005273BE" w:rsidRPr="00B40E78" w:rsidRDefault="005273BE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2BA75EA" w14:textId="77777777" w:rsidR="0013296D" w:rsidRPr="00B40E78" w:rsidRDefault="0013296D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64A7B34" w14:textId="77777777" w:rsidR="0013296D" w:rsidRPr="00B40E78" w:rsidRDefault="0013296D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22657AFF" w14:textId="77777777" w:rsidR="0013296D" w:rsidRPr="00B40E78" w:rsidRDefault="0013296D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2A2C3AEA" w14:textId="77777777" w:rsidR="0013296D" w:rsidRPr="00B40E78" w:rsidRDefault="0013296D">
      <w:pPr>
        <w:pStyle w:val="A5"/>
        <w:spacing w:line="480" w:lineRule="exact"/>
        <w:jc w:val="center"/>
        <w:rPr>
          <w:rStyle w:val="a6"/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DDCF846" w14:textId="77777777" w:rsidR="005273BE" w:rsidRPr="00B40E78" w:rsidRDefault="005273BE">
      <w:pPr>
        <w:pStyle w:val="A5"/>
        <w:spacing w:line="480" w:lineRule="exact"/>
        <w:jc w:val="center"/>
        <w:rPr>
          <w:color w:val="000000" w:themeColor="text1"/>
        </w:rPr>
      </w:pPr>
    </w:p>
    <w:sectPr w:rsidR="005273BE" w:rsidRPr="00B40E78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F0CD" w14:textId="77777777" w:rsidR="00F26D73" w:rsidRDefault="00F26D73">
      <w:r>
        <w:separator/>
      </w:r>
    </w:p>
  </w:endnote>
  <w:endnote w:type="continuationSeparator" w:id="0">
    <w:p w14:paraId="69E996A1" w14:textId="77777777" w:rsidR="00F26D73" w:rsidRDefault="00F2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67757" w14:textId="77777777" w:rsidR="00F26D73" w:rsidRDefault="00F26D73">
      <w:r>
        <w:separator/>
      </w:r>
    </w:p>
  </w:footnote>
  <w:footnote w:type="continuationSeparator" w:id="0">
    <w:p w14:paraId="640DC4CF" w14:textId="77777777" w:rsidR="00F26D73" w:rsidRDefault="00F2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92C"/>
    <w:multiLevelType w:val="hybridMultilevel"/>
    <w:tmpl w:val="84CAA3FE"/>
    <w:styleLink w:val="2"/>
    <w:lvl w:ilvl="0" w:tplc="CCA4609E">
      <w:start w:val="1"/>
      <w:numFmt w:val="taiwaneseCounting"/>
      <w:lvlText w:val="(%1)"/>
      <w:lvlJc w:val="left"/>
      <w:pPr>
        <w:tabs>
          <w:tab w:val="num" w:pos="960"/>
        </w:tabs>
        <w:ind w:left="11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E041E">
      <w:start w:val="1"/>
      <w:numFmt w:val="chineseCounting"/>
      <w:lvlText w:val="%2."/>
      <w:lvlJc w:val="left"/>
      <w:pPr>
        <w:tabs>
          <w:tab w:val="num" w:pos="1380"/>
        </w:tabs>
        <w:ind w:left="15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028B6">
      <w:start w:val="1"/>
      <w:numFmt w:val="lowerRoman"/>
      <w:suff w:val="nothing"/>
      <w:lvlText w:val="%3."/>
      <w:lvlJc w:val="left"/>
      <w:pPr>
        <w:ind w:left="16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C57EE">
      <w:start w:val="1"/>
      <w:numFmt w:val="decimal"/>
      <w:lvlText w:val="%4."/>
      <w:lvlJc w:val="left"/>
      <w:pPr>
        <w:tabs>
          <w:tab w:val="num" w:pos="2340"/>
        </w:tabs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83F48">
      <w:start w:val="1"/>
      <w:numFmt w:val="chineseCounting"/>
      <w:lvlText w:val="%5."/>
      <w:lvlJc w:val="left"/>
      <w:pPr>
        <w:tabs>
          <w:tab w:val="num" w:pos="2820"/>
        </w:tabs>
        <w:ind w:left="30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C091C">
      <w:start w:val="1"/>
      <w:numFmt w:val="lowerRoman"/>
      <w:suff w:val="nothing"/>
      <w:lvlText w:val="%6."/>
      <w:lvlJc w:val="left"/>
      <w:pPr>
        <w:ind w:left="306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09C9C">
      <w:start w:val="1"/>
      <w:numFmt w:val="decimal"/>
      <w:lvlText w:val="%7."/>
      <w:lvlJc w:val="left"/>
      <w:pPr>
        <w:tabs>
          <w:tab w:val="num" w:pos="3780"/>
        </w:tabs>
        <w:ind w:left="39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0C1B8">
      <w:start w:val="1"/>
      <w:numFmt w:val="chineseCounting"/>
      <w:lvlText w:val="%8."/>
      <w:lvlJc w:val="left"/>
      <w:pPr>
        <w:tabs>
          <w:tab w:val="num" w:pos="4260"/>
        </w:tabs>
        <w:ind w:left="4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0C568">
      <w:start w:val="1"/>
      <w:numFmt w:val="lowerRoman"/>
      <w:suff w:val="nothing"/>
      <w:lvlText w:val="%9."/>
      <w:lvlJc w:val="left"/>
      <w:pPr>
        <w:ind w:left="450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753FAF"/>
    <w:multiLevelType w:val="hybridMultilevel"/>
    <w:tmpl w:val="84CAA3FE"/>
    <w:numStyleLink w:val="2"/>
  </w:abstractNum>
  <w:abstractNum w:abstractNumId="2">
    <w:nsid w:val="0E0923C2"/>
    <w:multiLevelType w:val="hybridMultilevel"/>
    <w:tmpl w:val="DE8AF950"/>
    <w:styleLink w:val="1"/>
    <w:lvl w:ilvl="0" w:tplc="083435CE">
      <w:start w:val="1"/>
      <w:numFmt w:val="taiwaneseCounting"/>
      <w:lvlText w:val="(%1)"/>
      <w:lvlJc w:val="left"/>
      <w:pPr>
        <w:tabs>
          <w:tab w:val="num" w:pos="960"/>
        </w:tabs>
        <w:ind w:left="12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C7C4A">
      <w:start w:val="1"/>
      <w:numFmt w:val="chineseCounting"/>
      <w:lvlText w:val="%2."/>
      <w:lvlJc w:val="left"/>
      <w:pPr>
        <w:tabs>
          <w:tab w:val="num" w:pos="1440"/>
        </w:tabs>
        <w:ind w:left="1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C2932">
      <w:start w:val="1"/>
      <w:numFmt w:val="lowerRoman"/>
      <w:lvlText w:val="%3."/>
      <w:lvlJc w:val="left"/>
      <w:pPr>
        <w:tabs>
          <w:tab w:val="num" w:pos="1920"/>
        </w:tabs>
        <w:ind w:left="2250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EAC2A">
      <w:start w:val="1"/>
      <w:numFmt w:val="decimal"/>
      <w:lvlText w:val="%4."/>
      <w:lvlJc w:val="left"/>
      <w:pPr>
        <w:tabs>
          <w:tab w:val="num" w:pos="2400"/>
        </w:tabs>
        <w:ind w:left="27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424A8">
      <w:start w:val="1"/>
      <w:numFmt w:val="chineseCounting"/>
      <w:lvlText w:val="%5."/>
      <w:lvlJc w:val="left"/>
      <w:pPr>
        <w:tabs>
          <w:tab w:val="num" w:pos="2880"/>
        </w:tabs>
        <w:ind w:left="32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94C9E6">
      <w:start w:val="1"/>
      <w:numFmt w:val="lowerRoman"/>
      <w:lvlText w:val="%6."/>
      <w:lvlJc w:val="left"/>
      <w:pPr>
        <w:tabs>
          <w:tab w:val="num" w:pos="3360"/>
        </w:tabs>
        <w:ind w:left="3690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CEDD4">
      <w:start w:val="1"/>
      <w:numFmt w:val="decimal"/>
      <w:lvlText w:val="%7."/>
      <w:lvlJc w:val="left"/>
      <w:pPr>
        <w:tabs>
          <w:tab w:val="num" w:pos="3840"/>
        </w:tabs>
        <w:ind w:left="41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65948">
      <w:start w:val="1"/>
      <w:numFmt w:val="chineseCounting"/>
      <w:lvlText w:val="%8."/>
      <w:lvlJc w:val="left"/>
      <w:pPr>
        <w:tabs>
          <w:tab w:val="num" w:pos="4320"/>
        </w:tabs>
        <w:ind w:left="465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7253FA">
      <w:start w:val="1"/>
      <w:numFmt w:val="lowerRoman"/>
      <w:lvlText w:val="%9."/>
      <w:lvlJc w:val="left"/>
      <w:pPr>
        <w:tabs>
          <w:tab w:val="num" w:pos="4800"/>
        </w:tabs>
        <w:ind w:left="5130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BB6A51"/>
    <w:multiLevelType w:val="hybridMultilevel"/>
    <w:tmpl w:val="DE8AF950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73BE"/>
    <w:rsid w:val="000663F4"/>
    <w:rsid w:val="00092F8A"/>
    <w:rsid w:val="0012616D"/>
    <w:rsid w:val="0013296D"/>
    <w:rsid w:val="0018201F"/>
    <w:rsid w:val="001A7B7B"/>
    <w:rsid w:val="002247B8"/>
    <w:rsid w:val="002916D2"/>
    <w:rsid w:val="00292C26"/>
    <w:rsid w:val="004258DC"/>
    <w:rsid w:val="004A366A"/>
    <w:rsid w:val="005273BE"/>
    <w:rsid w:val="005A6FC3"/>
    <w:rsid w:val="005E079B"/>
    <w:rsid w:val="006A23C0"/>
    <w:rsid w:val="00725BB5"/>
    <w:rsid w:val="007B0384"/>
    <w:rsid w:val="007C776C"/>
    <w:rsid w:val="0082085E"/>
    <w:rsid w:val="00882CFB"/>
    <w:rsid w:val="008D3D99"/>
    <w:rsid w:val="009120BA"/>
    <w:rsid w:val="009D1608"/>
    <w:rsid w:val="00A07305"/>
    <w:rsid w:val="00A60FB2"/>
    <w:rsid w:val="00A93C7B"/>
    <w:rsid w:val="00AA1B69"/>
    <w:rsid w:val="00B33CD7"/>
    <w:rsid w:val="00B40E78"/>
    <w:rsid w:val="00B833EA"/>
    <w:rsid w:val="00C03F9F"/>
    <w:rsid w:val="00C41345"/>
    <w:rsid w:val="00C51EFF"/>
    <w:rsid w:val="00DD6F4E"/>
    <w:rsid w:val="00DE22E9"/>
    <w:rsid w:val="00F26D73"/>
    <w:rsid w:val="00F46197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3D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  <w:spacing w:line="360" w:lineRule="atLeast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rFonts w:ascii="標楷體" w:eastAsia="標楷體" w:hAnsi="標楷體" w:cs="標楷體"/>
      <w:color w:val="000000"/>
      <w:sz w:val="28"/>
      <w:szCs w:val="28"/>
      <w:u w:val="single" w:color="000000"/>
      <w:lang w:val="en-US"/>
    </w:rPr>
  </w:style>
  <w:style w:type="numbering" w:customStyle="1" w:styleId="2">
    <w:name w:val="已輸入樣式 2"/>
    <w:pPr>
      <w:numPr>
        <w:numId w:val="3"/>
      </w:numPr>
    </w:pPr>
  </w:style>
  <w:style w:type="paragraph" w:styleId="a7">
    <w:name w:val="header"/>
    <w:basedOn w:val="a"/>
    <w:link w:val="a8"/>
    <w:uiPriority w:val="99"/>
    <w:unhideWhenUsed/>
    <w:rsid w:val="00132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296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32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296D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A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1B69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258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258DC"/>
  </w:style>
  <w:style w:type="character" w:customStyle="1" w:styleId="af">
    <w:name w:val="註解文字 字元"/>
    <w:basedOn w:val="a0"/>
    <w:link w:val="ae"/>
    <w:uiPriority w:val="99"/>
    <w:semiHidden/>
    <w:rsid w:val="004258DC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58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258D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0928558255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Yu ling</dc:creator>
  <cp:lastModifiedBy>Rex Hsieh</cp:lastModifiedBy>
  <cp:revision>23</cp:revision>
  <cp:lastPrinted>2018-04-18T08:05:00Z</cp:lastPrinted>
  <dcterms:created xsi:type="dcterms:W3CDTF">2018-03-26T06:58:00Z</dcterms:created>
  <dcterms:modified xsi:type="dcterms:W3CDTF">2018-04-18T11:23:00Z</dcterms:modified>
</cp:coreProperties>
</file>