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8" w:type="dxa"/>
        <w:tblInd w:w="284" w:type="dxa"/>
        <w:tblCellMar>
          <w:left w:w="28" w:type="dxa"/>
          <w:right w:w="28" w:type="dxa"/>
        </w:tblCellMar>
        <w:tblLook w:val="04A0" w:firstRow="1" w:lastRow="0" w:firstColumn="1" w:lastColumn="0" w:noHBand="0" w:noVBand="1"/>
      </w:tblPr>
      <w:tblGrid>
        <w:gridCol w:w="11874"/>
      </w:tblGrid>
      <w:tr w:rsidR="008955C4" w:rsidRPr="008955C4" w:rsidTr="0030148C">
        <w:trPr>
          <w:trHeight w:val="510"/>
        </w:trPr>
        <w:tc>
          <w:tcPr>
            <w:tcW w:w="11618" w:type="dxa"/>
            <w:tcBorders>
              <w:top w:val="nil"/>
              <w:left w:val="nil"/>
              <w:bottom w:val="nil"/>
              <w:right w:val="nil"/>
            </w:tcBorders>
            <w:shd w:val="clear" w:color="auto" w:fill="auto"/>
            <w:noWrap/>
            <w:vAlign w:val="center"/>
            <w:hideMark/>
          </w:tcPr>
          <w:p w:rsidR="006A7BBD" w:rsidRDefault="008955C4" w:rsidP="008955C4">
            <w:pPr>
              <w:widowControl/>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p>
          <w:p w:rsidR="008955C4" w:rsidRDefault="006A7BBD" w:rsidP="008955C4">
            <w:pPr>
              <w:widowControl/>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8955C4" w:rsidRPr="008955C4">
              <w:rPr>
                <w:rFonts w:ascii="標楷體" w:eastAsia="標楷體" w:hAnsi="標楷體" w:cs="新細明體" w:hint="eastAsia"/>
                <w:kern w:val="0"/>
                <w:sz w:val="32"/>
                <w:szCs w:val="32"/>
              </w:rPr>
              <w:t>中華民國桌球協會108年A級裁判資格檢定講習會實施辦法</w:t>
            </w:r>
          </w:p>
          <w:tbl>
            <w:tblPr>
              <w:tblW w:w="11790" w:type="dxa"/>
              <w:tblInd w:w="28" w:type="dxa"/>
              <w:tblCellMar>
                <w:left w:w="28" w:type="dxa"/>
                <w:right w:w="28" w:type="dxa"/>
              </w:tblCellMar>
              <w:tblLook w:val="04A0" w:firstRow="1" w:lastRow="0" w:firstColumn="1" w:lastColumn="0" w:noHBand="0" w:noVBand="1"/>
            </w:tblPr>
            <w:tblGrid>
              <w:gridCol w:w="11790"/>
            </w:tblGrid>
            <w:tr w:rsidR="004073ED" w:rsidRPr="008955C4" w:rsidTr="009B6F12">
              <w:trPr>
                <w:trHeight w:val="420"/>
              </w:trPr>
              <w:tc>
                <w:tcPr>
                  <w:tcW w:w="11790" w:type="dxa"/>
                  <w:tcBorders>
                    <w:top w:val="nil"/>
                    <w:left w:val="nil"/>
                    <w:bottom w:val="nil"/>
                    <w:right w:val="nil"/>
                  </w:tcBorders>
                  <w:shd w:val="clear" w:color="auto" w:fill="auto"/>
                  <w:noWrap/>
                  <w:vAlign w:val="center"/>
                  <w:hideMark/>
                </w:tcPr>
                <w:p w:rsidR="004073ED" w:rsidRPr="008955C4" w:rsidRDefault="004073ED" w:rsidP="004073ED">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8955C4">
                    <w:rPr>
                      <w:rFonts w:ascii="標楷體" w:eastAsia="標楷體" w:hAnsi="標楷體" w:cs="新細明體" w:hint="eastAsia"/>
                      <w:color w:val="000000"/>
                      <w:kern w:val="0"/>
                      <w:sz w:val="28"/>
                      <w:szCs w:val="28"/>
                    </w:rPr>
                    <w:t>依據中華民國體育運動總會</w:t>
                  </w:r>
                  <w:r w:rsidR="00394887">
                    <w:rPr>
                      <w:rFonts w:ascii="標楷體" w:eastAsia="標楷體" w:hAnsi="標楷體" w:cs="新細明體" w:hint="eastAsia"/>
                      <w:color w:val="000000"/>
                      <w:kern w:val="0"/>
                      <w:sz w:val="28"/>
                      <w:szCs w:val="28"/>
                    </w:rPr>
                    <w:t>108</w:t>
                  </w:r>
                  <w:r w:rsidRPr="008955C4">
                    <w:rPr>
                      <w:rFonts w:ascii="標楷體" w:eastAsia="標楷體" w:hAnsi="標楷體" w:cs="新細明體" w:hint="eastAsia"/>
                      <w:color w:val="000000"/>
                      <w:kern w:val="0"/>
                      <w:sz w:val="28"/>
                      <w:szCs w:val="28"/>
                    </w:rPr>
                    <w:t>年</w:t>
                  </w:r>
                  <w:r w:rsidR="00394887">
                    <w:rPr>
                      <w:rFonts w:ascii="標楷體" w:eastAsia="標楷體" w:hAnsi="標楷體" w:cs="新細明體" w:hint="eastAsia"/>
                      <w:color w:val="000000"/>
                      <w:kern w:val="0"/>
                      <w:sz w:val="28"/>
                      <w:szCs w:val="28"/>
                    </w:rPr>
                    <w:t>5</w:t>
                  </w:r>
                  <w:r w:rsidRPr="008955C4">
                    <w:rPr>
                      <w:rFonts w:ascii="標楷體" w:eastAsia="標楷體" w:hAnsi="標楷體" w:cs="新細明體" w:hint="eastAsia"/>
                      <w:color w:val="000000"/>
                      <w:kern w:val="0"/>
                      <w:sz w:val="28"/>
                      <w:szCs w:val="28"/>
                    </w:rPr>
                    <w:t>月</w:t>
                  </w:r>
                  <w:r w:rsidR="00394887">
                    <w:rPr>
                      <w:rFonts w:ascii="標楷體" w:eastAsia="標楷體" w:hAnsi="標楷體" w:cs="新細明體" w:hint="eastAsia"/>
                      <w:color w:val="000000"/>
                      <w:kern w:val="0"/>
                      <w:sz w:val="28"/>
                      <w:szCs w:val="28"/>
                    </w:rPr>
                    <w:t>27</w:t>
                  </w:r>
                  <w:r w:rsidRPr="008955C4">
                    <w:rPr>
                      <w:rFonts w:ascii="標楷體" w:eastAsia="標楷體" w:hAnsi="標楷體" w:cs="新細明體" w:hint="eastAsia"/>
                      <w:color w:val="000000"/>
                      <w:kern w:val="0"/>
                      <w:sz w:val="28"/>
                      <w:szCs w:val="28"/>
                    </w:rPr>
                    <w:t>日</w:t>
                  </w:r>
                  <w:proofErr w:type="gramStart"/>
                  <w:r w:rsidRPr="008955C4">
                    <w:rPr>
                      <w:rFonts w:ascii="標楷體" w:eastAsia="標楷體" w:hAnsi="標楷體" w:cs="新細明體" w:hint="eastAsia"/>
                      <w:color w:val="000000"/>
                      <w:kern w:val="0"/>
                      <w:sz w:val="28"/>
                      <w:szCs w:val="28"/>
                    </w:rPr>
                    <w:t>體總輔字</w:t>
                  </w:r>
                  <w:proofErr w:type="gramEnd"/>
                  <w:r w:rsidR="00394887">
                    <w:rPr>
                      <w:rFonts w:ascii="標楷體" w:eastAsia="標楷體" w:hAnsi="標楷體" w:cs="新細明體" w:hint="eastAsia"/>
                      <w:color w:val="000000"/>
                      <w:kern w:val="0"/>
                      <w:sz w:val="28"/>
                      <w:szCs w:val="28"/>
                    </w:rPr>
                    <w:t>1080000816</w:t>
                  </w:r>
                  <w:r w:rsidR="00FA7371" w:rsidRPr="008955C4">
                    <w:rPr>
                      <w:rFonts w:ascii="標楷體" w:eastAsia="標楷體" w:hAnsi="標楷體" w:cs="新細明體" w:hint="eastAsia"/>
                      <w:color w:val="000000"/>
                      <w:kern w:val="0"/>
                      <w:sz w:val="28"/>
                      <w:szCs w:val="28"/>
                    </w:rPr>
                    <w:t>號函辦理。</w:t>
                  </w:r>
                </w:p>
              </w:tc>
            </w:tr>
          </w:tbl>
          <w:p w:rsidR="004073ED" w:rsidRPr="008955C4" w:rsidRDefault="004073ED" w:rsidP="008955C4">
            <w:pPr>
              <w:widowControl/>
              <w:rPr>
                <w:rFonts w:ascii="標楷體" w:eastAsia="標楷體" w:hAnsi="標楷體" w:cs="新細明體"/>
                <w:kern w:val="0"/>
                <w:sz w:val="32"/>
                <w:szCs w:val="32"/>
              </w:rPr>
            </w:pP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一、主    旨：為培養桌球裁判人才，提昇桌球裁判水準及熟諳最新桌球</w:t>
            </w:r>
            <w:proofErr w:type="gramStart"/>
            <w:r w:rsidRPr="008955C4">
              <w:rPr>
                <w:rFonts w:ascii="標楷體" w:eastAsia="標楷體" w:hAnsi="標楷體" w:cs="新細明體" w:hint="eastAsia"/>
                <w:kern w:val="0"/>
                <w:sz w:val="28"/>
                <w:szCs w:val="28"/>
              </w:rPr>
              <w:t>規</w:t>
            </w:r>
            <w:proofErr w:type="gramEnd"/>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 xml:space="preserve">              則，並促進桌球比賽公平性為目的，特舉辦之。</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二、指導單位：教育部體育署、中華民國體育運動總會。</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三、主辦單位：中華民國桌球協會</w:t>
            </w:r>
            <w:r w:rsidR="00566BBF">
              <w:rPr>
                <w:rFonts w:ascii="標楷體" w:eastAsia="標楷體" w:hAnsi="標楷體" w:cs="新細明體"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四、協辦單位：臺北市體育總會</w:t>
            </w:r>
            <w:r w:rsidR="00FD3743">
              <w:rPr>
                <w:rFonts w:ascii="標楷體" w:eastAsia="標楷體" w:hAnsi="標楷體" w:cs="新細明體" w:hint="eastAsia"/>
                <w:kern w:val="0"/>
                <w:sz w:val="28"/>
                <w:szCs w:val="28"/>
              </w:rPr>
              <w:t>桌球協會</w:t>
            </w:r>
            <w:r w:rsidRPr="008955C4">
              <w:rPr>
                <w:rFonts w:ascii="標楷體" w:eastAsia="標楷體" w:hAnsi="標楷體" w:cs="新細明體" w:hint="eastAsia"/>
                <w:kern w:val="0"/>
                <w:sz w:val="28"/>
                <w:szCs w:val="28"/>
              </w:rPr>
              <w:t>、臺北市立松山高級商業家事職業學校。</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FD3743" w:rsidP="00FD3743">
            <w:pPr>
              <w:widowControl/>
              <w:spacing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8955C4" w:rsidRPr="008955C4">
              <w:rPr>
                <w:rFonts w:ascii="標楷體" w:eastAsia="標楷體" w:hAnsi="標楷體" w:cs="新細明體" w:hint="eastAsia"/>
                <w:kern w:val="0"/>
                <w:sz w:val="28"/>
                <w:szCs w:val="28"/>
              </w:rPr>
              <w:t>、講習</w:t>
            </w:r>
            <w:r w:rsidR="00F6784D">
              <w:rPr>
                <w:rFonts w:ascii="標楷體" w:eastAsia="標楷體" w:hAnsi="標楷體" w:cs="新細明體" w:hint="eastAsia"/>
                <w:kern w:val="0"/>
                <w:sz w:val="28"/>
                <w:szCs w:val="28"/>
              </w:rPr>
              <w:t>時間</w:t>
            </w:r>
            <w:r w:rsidR="008955C4" w:rsidRPr="008955C4">
              <w:rPr>
                <w:rFonts w:ascii="標楷體" w:eastAsia="標楷體" w:hAnsi="標楷體" w:cs="新細明體" w:hint="eastAsia"/>
                <w:kern w:val="0"/>
                <w:sz w:val="28"/>
                <w:szCs w:val="28"/>
              </w:rPr>
              <w:t>：中華民國108年7月10、11、12、13、14日</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 xml:space="preserve">              (三、四、五、六、日)</w:t>
            </w:r>
            <w:r w:rsidR="00F6784D">
              <w:rPr>
                <w:rFonts w:ascii="標楷體" w:eastAsia="標楷體" w:hAnsi="標楷體" w:cs="新細明體" w:hint="eastAsia"/>
                <w:kern w:val="0"/>
                <w:sz w:val="28"/>
                <w:szCs w:val="28"/>
              </w:rPr>
              <w:t>上午8時起</w:t>
            </w:r>
            <w:r w:rsidRPr="008955C4">
              <w:rPr>
                <w:rFonts w:ascii="標楷體" w:eastAsia="標楷體" w:hAnsi="標楷體" w:cs="新細明體" w:hint="eastAsia"/>
                <w:kern w:val="0"/>
                <w:sz w:val="28"/>
                <w:szCs w:val="28"/>
              </w:rPr>
              <w:t>共五天。</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FD3743" w:rsidP="00FD3743">
            <w:pPr>
              <w:widowControl/>
              <w:spacing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六</w:t>
            </w:r>
            <w:r w:rsidR="008955C4" w:rsidRPr="008955C4">
              <w:rPr>
                <w:rFonts w:ascii="標楷體" w:eastAsia="標楷體" w:hAnsi="標楷體" w:cs="新細明體" w:hint="eastAsia"/>
                <w:kern w:val="0"/>
                <w:sz w:val="28"/>
                <w:szCs w:val="28"/>
              </w:rPr>
              <w:t>、講習地點：臺北市立松山高級商業家事職業學校(學生活動中心一樓)</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 xml:space="preserve">              (臺北市信義區松山路655號)</w:t>
            </w:r>
            <w:r w:rsidR="00566BBF">
              <w:rPr>
                <w:rFonts w:ascii="標楷體" w:eastAsia="標楷體" w:hAnsi="標楷體" w:cs="新細明體"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522027" w:rsidRDefault="00FD3743" w:rsidP="00F6784D">
            <w:pPr>
              <w:spacing w:line="440" w:lineRule="exact"/>
              <w:rPr>
                <w:rFonts w:ascii="標楷體" w:eastAsia="標楷體" w:hAnsi="標楷體" w:cs="Times New Roman"/>
                <w:sz w:val="28"/>
                <w:szCs w:val="20"/>
              </w:rPr>
            </w:pPr>
            <w:r>
              <w:rPr>
                <w:rFonts w:ascii="標楷體" w:eastAsia="標楷體" w:hAnsi="標楷體" w:cs="新細明體" w:hint="eastAsia"/>
                <w:color w:val="000000"/>
                <w:kern w:val="0"/>
                <w:sz w:val="28"/>
                <w:szCs w:val="28"/>
              </w:rPr>
              <w:t>七</w:t>
            </w:r>
            <w:r w:rsidR="008955C4" w:rsidRPr="008955C4">
              <w:rPr>
                <w:rFonts w:ascii="標楷體" w:eastAsia="標楷體" w:hAnsi="標楷體" w:cs="新細明體" w:hint="eastAsia"/>
                <w:color w:val="000000"/>
                <w:kern w:val="0"/>
                <w:sz w:val="28"/>
                <w:szCs w:val="28"/>
              </w:rPr>
              <w:t>、報名</w:t>
            </w:r>
            <w:r w:rsidR="00F6784D">
              <w:rPr>
                <w:rFonts w:ascii="標楷體" w:eastAsia="標楷體" w:hAnsi="標楷體" w:cs="新細明體" w:hint="eastAsia"/>
                <w:color w:val="000000"/>
                <w:kern w:val="0"/>
                <w:sz w:val="28"/>
                <w:szCs w:val="28"/>
              </w:rPr>
              <w:t>時間</w:t>
            </w:r>
            <w:r w:rsidR="008955C4" w:rsidRPr="008955C4">
              <w:rPr>
                <w:rFonts w:ascii="標楷體" w:eastAsia="標楷體" w:hAnsi="標楷體" w:cs="新細明體" w:hint="eastAsia"/>
                <w:color w:val="000000"/>
                <w:kern w:val="0"/>
                <w:sz w:val="28"/>
                <w:szCs w:val="28"/>
              </w:rPr>
              <w:t>：自即日起至</w:t>
            </w:r>
            <w:r w:rsidR="00F6784D" w:rsidRPr="008955C4">
              <w:rPr>
                <w:rFonts w:ascii="標楷體" w:eastAsia="標楷體" w:hAnsi="標楷體" w:cs="新細明體" w:hint="eastAsia"/>
                <w:color w:val="000000"/>
                <w:kern w:val="0"/>
                <w:sz w:val="28"/>
                <w:szCs w:val="28"/>
              </w:rPr>
              <w:t>108年6月15日</w:t>
            </w:r>
            <w:r w:rsidR="00F6784D" w:rsidRPr="00F6784D">
              <w:rPr>
                <w:rFonts w:ascii="標楷體" w:eastAsia="標楷體" w:hAnsi="標楷體" w:cs="Times New Roman" w:hint="eastAsia"/>
                <w:sz w:val="28"/>
                <w:szCs w:val="20"/>
              </w:rPr>
              <w:t>額滿為止（</w:t>
            </w:r>
            <w:r w:rsidR="00F6784D">
              <w:rPr>
                <w:rFonts w:ascii="標楷體" w:eastAsia="標楷體" w:hAnsi="標楷體" w:cs="Times New Roman" w:hint="eastAsia"/>
                <w:sz w:val="28"/>
                <w:szCs w:val="20"/>
              </w:rPr>
              <w:t>60</w:t>
            </w:r>
            <w:r w:rsidR="00F6784D" w:rsidRPr="00F6784D">
              <w:rPr>
                <w:rFonts w:ascii="標楷體" w:eastAsia="標楷體" w:hAnsi="標楷體" w:cs="Times New Roman" w:hint="eastAsia"/>
                <w:sz w:val="28"/>
                <w:szCs w:val="20"/>
              </w:rPr>
              <w:t>名）如超出</w:t>
            </w:r>
            <w:r w:rsidR="00F6784D">
              <w:rPr>
                <w:rFonts w:ascii="標楷體" w:eastAsia="標楷體" w:hAnsi="標楷體" w:cs="Times New Roman" w:hint="eastAsia"/>
                <w:sz w:val="28"/>
                <w:szCs w:val="20"/>
              </w:rPr>
              <w:t>60</w:t>
            </w:r>
            <w:r w:rsidR="00F6784D" w:rsidRPr="00F6784D">
              <w:rPr>
                <w:rFonts w:ascii="標楷體" w:eastAsia="標楷體" w:hAnsi="標楷體" w:cs="Times New Roman" w:hint="eastAsia"/>
                <w:sz w:val="28"/>
                <w:szCs w:val="20"/>
              </w:rPr>
              <w:t>名者為後補，</w:t>
            </w:r>
          </w:p>
          <w:p w:rsidR="008955C4" w:rsidRPr="00F6784D" w:rsidRDefault="00522027" w:rsidP="00522027">
            <w:pPr>
              <w:spacing w:line="440" w:lineRule="exact"/>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F6784D" w:rsidRPr="00F6784D">
              <w:rPr>
                <w:rFonts w:ascii="標楷體" w:eastAsia="標楷體" w:hAnsi="標楷體" w:cs="Times New Roman" w:hint="eastAsia"/>
                <w:sz w:val="28"/>
                <w:szCs w:val="20"/>
              </w:rPr>
              <w:t>依報名日期替補。</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F6784D" w:rsidRPr="00F6784D" w:rsidRDefault="00F6784D" w:rsidP="00F6784D">
            <w:pPr>
              <w:spacing w:line="440" w:lineRule="exact"/>
              <w:rPr>
                <w:rFonts w:ascii="標楷體" w:eastAsia="標楷體" w:hAnsi="標楷體" w:cs="Times New Roman"/>
                <w:sz w:val="28"/>
                <w:szCs w:val="20"/>
              </w:rPr>
            </w:pPr>
            <w:r w:rsidRPr="00F6784D">
              <w:rPr>
                <w:rFonts w:ascii="標楷體" w:eastAsia="標楷體" w:hAnsi="標楷體" w:cs="Times New Roman" w:hint="eastAsia"/>
                <w:sz w:val="28"/>
                <w:szCs w:val="20"/>
              </w:rPr>
              <w:t>八、報名辦法：</w:t>
            </w:r>
          </w:p>
          <w:p w:rsidR="00522027" w:rsidRDefault="00F6784D" w:rsidP="00F6784D">
            <w:pPr>
              <w:widowControl/>
              <w:spacing w:line="480" w:lineRule="exact"/>
              <w:rPr>
                <w:rFonts w:ascii="標楷體" w:eastAsia="標楷體" w:hAnsi="標楷體" w:cs="Times New Roman"/>
                <w:sz w:val="28"/>
                <w:szCs w:val="20"/>
              </w:rPr>
            </w:pPr>
            <w:r w:rsidRPr="00F6784D">
              <w:rPr>
                <w:rFonts w:ascii="標楷體" w:eastAsia="標楷體" w:hAnsi="標楷體" w:cs="Times New Roman" w:hint="eastAsia"/>
                <w:sz w:val="28"/>
                <w:szCs w:val="20"/>
              </w:rPr>
              <w:t xml:space="preserve">（一）請至此網站: </w:t>
            </w:r>
          </w:p>
          <w:p w:rsidR="008955C4" w:rsidRPr="008955C4" w:rsidRDefault="008B524E" w:rsidP="00AD40C0">
            <w:pPr>
              <w:widowControl/>
              <w:spacing w:line="480" w:lineRule="exact"/>
              <w:rPr>
                <w:rFonts w:ascii="標楷體" w:eastAsia="標楷體" w:hAnsi="標楷體" w:cs="新細明體"/>
                <w:color w:val="000000"/>
                <w:kern w:val="0"/>
                <w:sz w:val="28"/>
                <w:szCs w:val="28"/>
              </w:rPr>
            </w:pPr>
            <w:hyperlink r:id="rId8" w:history="1">
              <w:r w:rsidR="000110B0" w:rsidRPr="000110B0">
                <w:rPr>
                  <w:rStyle w:val="a3"/>
                </w:rPr>
                <w:t>https://docs.google.com/forms/d/e/1FAIpQLScXfYLZJt0L_Blp1cl1sxpdCK-JqVVLo-kiy1dfqHQDL3Rj6Q/viewform?usp=sf_link</w:t>
              </w:r>
            </w:hyperlink>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A61602" w:rsidRDefault="00A61602" w:rsidP="00A61602">
            <w:pPr>
              <w:spacing w:line="440" w:lineRule="exact"/>
              <w:ind w:firstLineChars="50" w:firstLine="140"/>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A61602">
              <w:rPr>
                <w:rFonts w:ascii="標楷體" w:eastAsia="標楷體" w:hAnsi="標楷體" w:cs="Times New Roman" w:hint="eastAsia"/>
                <w:sz w:val="28"/>
                <w:szCs w:val="20"/>
              </w:rPr>
              <w:t>詳細填寫</w:t>
            </w:r>
            <w:r w:rsidRPr="00A61602">
              <w:rPr>
                <w:rFonts w:ascii="標楷體" w:eastAsia="標楷體" w:hAnsi="標楷體" w:cs="新細明體" w:hint="eastAsia"/>
                <w:kern w:val="0"/>
                <w:sz w:val="28"/>
                <w:szCs w:val="28"/>
              </w:rPr>
              <w:t>108年A級裁判資格檢定講習會</w:t>
            </w:r>
            <w:r w:rsidRPr="00A61602">
              <w:rPr>
                <w:rFonts w:ascii="標楷體" w:eastAsia="標楷體" w:hAnsi="標楷體" w:cs="Times New Roman" w:hint="eastAsia"/>
                <w:sz w:val="28"/>
                <w:szCs w:val="20"/>
              </w:rPr>
              <w:t>報名系統填寫報名表完畢後按</w:t>
            </w:r>
          </w:p>
          <w:p w:rsidR="00A61602" w:rsidRPr="00A61602" w:rsidRDefault="00A61602" w:rsidP="00A61602">
            <w:pPr>
              <w:spacing w:line="440" w:lineRule="exact"/>
              <w:ind w:firstLineChars="50" w:firstLine="140"/>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A61602">
              <w:rPr>
                <w:rFonts w:ascii="標楷體" w:eastAsia="標楷體" w:hAnsi="標楷體" w:cs="Times New Roman" w:hint="eastAsia"/>
                <w:sz w:val="28"/>
                <w:szCs w:val="20"/>
              </w:rPr>
              <w:t>「提交」送出。</w:t>
            </w:r>
          </w:p>
          <w:p w:rsidR="00A61602" w:rsidRPr="00A61602" w:rsidRDefault="00A61602" w:rsidP="00A61602">
            <w:pPr>
              <w:spacing w:line="440" w:lineRule="exact"/>
              <w:ind w:firstLineChars="50" w:firstLine="140"/>
              <w:rPr>
                <w:rFonts w:ascii="標楷體" w:eastAsia="標楷體" w:hAnsi="標楷體" w:cs="Times New Roman"/>
                <w:vanish/>
                <w:sz w:val="28"/>
                <w:szCs w:val="20"/>
              </w:rPr>
            </w:pPr>
          </w:p>
          <w:p w:rsidR="00A61602" w:rsidRPr="00A61602" w:rsidRDefault="00A61602" w:rsidP="00A61602">
            <w:pPr>
              <w:spacing w:line="440" w:lineRule="exact"/>
              <w:rPr>
                <w:rFonts w:ascii="標楷體" w:eastAsia="標楷體" w:hAnsi="標楷體" w:cs="Times New Roman"/>
                <w:vanish/>
                <w:sz w:val="28"/>
                <w:szCs w:val="20"/>
              </w:rPr>
            </w:pPr>
            <w:r w:rsidRPr="00A61602">
              <w:rPr>
                <w:rFonts w:ascii="標楷體" w:eastAsia="標楷體" w:hAnsi="標楷體" w:cs="Times New Roman" w:hint="eastAsia"/>
                <w:sz w:val="28"/>
                <w:szCs w:val="20"/>
              </w:rPr>
              <w:t xml:space="preserve"> (二)完成上述流程報名手續報名成功與否請參閱中華民國桌球協會網站查詢，</w:t>
            </w:r>
          </w:p>
          <w:p w:rsidR="00A61602" w:rsidRDefault="00A61602" w:rsidP="00A61602">
            <w:pPr>
              <w:spacing w:line="440" w:lineRule="exact"/>
              <w:rPr>
                <w:rFonts w:ascii="標楷體" w:eastAsia="標楷體" w:hAnsi="標楷體" w:cs="Times New Roman"/>
                <w:sz w:val="28"/>
                <w:szCs w:val="20"/>
              </w:rPr>
            </w:pPr>
            <w:r w:rsidRPr="00A61602">
              <w:rPr>
                <w:rFonts w:ascii="標楷體" w:eastAsia="標楷體" w:hAnsi="標楷體" w:cs="Times New Roman" w:hint="eastAsia"/>
                <w:sz w:val="28"/>
                <w:szCs w:val="20"/>
              </w:rPr>
              <w:t xml:space="preserve">     </w:t>
            </w:r>
            <w:r>
              <w:rPr>
                <w:rFonts w:ascii="標楷體" w:eastAsia="標楷體" w:hAnsi="標楷體" w:cs="Times New Roman" w:hint="eastAsia"/>
                <w:sz w:val="28"/>
                <w:szCs w:val="20"/>
              </w:rPr>
              <w:t xml:space="preserve"> </w:t>
            </w:r>
          </w:p>
          <w:p w:rsidR="00A61602" w:rsidRPr="00A61602" w:rsidRDefault="00A61602" w:rsidP="00A61602">
            <w:pPr>
              <w:spacing w:line="440" w:lineRule="exact"/>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A61602">
              <w:rPr>
                <w:rFonts w:ascii="標楷體" w:eastAsia="標楷體" w:hAnsi="標楷體" w:cs="Times New Roman" w:hint="eastAsia"/>
                <w:sz w:val="28"/>
                <w:szCs w:val="20"/>
              </w:rPr>
              <w:t>http://www.cttta.org.tw每天公告之報名進度。</w:t>
            </w:r>
          </w:p>
          <w:p w:rsidR="008955C4" w:rsidRPr="00A61602" w:rsidRDefault="008955C4" w:rsidP="00FD3743">
            <w:pPr>
              <w:widowControl/>
              <w:spacing w:line="480" w:lineRule="exact"/>
              <w:rPr>
                <w:rFonts w:ascii="標楷體" w:eastAsia="標楷體" w:hAnsi="標楷體" w:cs="新細明體"/>
                <w:kern w:val="0"/>
                <w:sz w:val="28"/>
                <w:szCs w:val="28"/>
              </w:rPr>
            </w:pP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FD3743" w:rsidP="00FD3743">
            <w:pPr>
              <w:widowControl/>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九</w:t>
            </w:r>
            <w:r w:rsidR="008955C4" w:rsidRPr="008955C4">
              <w:rPr>
                <w:rFonts w:ascii="標楷體" w:eastAsia="標楷體" w:hAnsi="標楷體" w:cs="新細明體" w:hint="eastAsia"/>
                <w:color w:val="000000"/>
                <w:kern w:val="0"/>
                <w:sz w:val="28"/>
                <w:szCs w:val="28"/>
              </w:rPr>
              <w:t>、參加資格：中華民國國民或持有居留證者，且必須具備下列條件：</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1、年滿23歲(民國85年7月9日含，以前出生者)。</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2、高級中等(職)以上學校畢業。</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3、</w:t>
            </w:r>
            <w:r w:rsidRPr="008955C4">
              <w:rPr>
                <w:rFonts w:ascii="標楷體" w:eastAsia="標楷體" w:hAnsi="標楷體" w:cs="新細明體" w:hint="eastAsia"/>
                <w:kern w:val="0"/>
                <w:sz w:val="28"/>
                <w:szCs w:val="28"/>
              </w:rPr>
              <w:t>熟悉</w:t>
            </w:r>
            <w:r w:rsidRPr="008955C4">
              <w:rPr>
                <w:rFonts w:ascii="標楷體" w:eastAsia="標楷體" w:hAnsi="標楷體" w:cs="新細明體" w:hint="eastAsia"/>
                <w:color w:val="000000"/>
                <w:kern w:val="0"/>
                <w:sz w:val="28"/>
                <w:szCs w:val="28"/>
              </w:rPr>
              <w:t>桌球之競賽規則。</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4、取得B級裁判證3年以上(民國105年7月9日含，以前取得)</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5、須擔任縣市級以上裁判實務工作經驗最近二年至少三次</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(民國106年7月10日含，以後擔任裁判紀錄)</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十</w:t>
            </w:r>
            <w:r w:rsidRPr="008955C4">
              <w:rPr>
                <w:rFonts w:ascii="標楷體" w:eastAsia="標楷體" w:hAnsi="標楷體" w:cs="新細明體" w:hint="eastAsia"/>
                <w:color w:val="000000"/>
                <w:kern w:val="0"/>
                <w:sz w:val="28"/>
                <w:szCs w:val="28"/>
              </w:rPr>
              <w:t>、</w:t>
            </w:r>
            <w:r w:rsidRPr="008955C4">
              <w:rPr>
                <w:rFonts w:ascii="標楷體" w:eastAsia="標楷體" w:hAnsi="標楷體" w:cs="新細明體" w:hint="eastAsia"/>
                <w:kern w:val="0"/>
                <w:sz w:val="28"/>
                <w:szCs w:val="28"/>
              </w:rPr>
              <w:t>報</w:t>
            </w:r>
            <w:r w:rsidR="004073ED">
              <w:rPr>
                <w:rFonts w:ascii="標楷體" w:eastAsia="標楷體" w:hAnsi="標楷體" w:cs="新細明體" w:hint="eastAsia"/>
                <w:kern w:val="0"/>
                <w:sz w:val="28"/>
                <w:szCs w:val="28"/>
              </w:rPr>
              <w:t>到時繳交資料</w:t>
            </w:r>
            <w:r w:rsidRPr="008955C4">
              <w:rPr>
                <w:rFonts w:ascii="標楷體" w:eastAsia="標楷體" w:hAnsi="標楷體" w:cs="新細明體" w:hint="eastAsia"/>
                <w:color w:val="000000"/>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Times New Roman" w:eastAsia="新細明體" w:hAnsi="Times New Roman" w:cs="Times New Roman"/>
                <w:color w:val="000000"/>
                <w:kern w:val="0"/>
                <w:sz w:val="28"/>
                <w:szCs w:val="28"/>
              </w:rPr>
            </w:pPr>
            <w:r w:rsidRPr="008955C4">
              <w:rPr>
                <w:rFonts w:ascii="Times New Roman" w:eastAsia="新細明體" w:hAnsi="Times New Roman" w:cs="Times New Roman"/>
                <w:color w:val="000000"/>
                <w:kern w:val="0"/>
                <w:sz w:val="28"/>
                <w:szCs w:val="28"/>
              </w:rPr>
              <w:t xml:space="preserve">                </w:t>
            </w:r>
            <w:r w:rsidRPr="008955C4">
              <w:rPr>
                <w:rFonts w:ascii="標楷體" w:eastAsia="標楷體" w:hAnsi="標楷體" w:cs="Times New Roman" w:hint="eastAsia"/>
                <w:color w:val="000000"/>
                <w:kern w:val="0"/>
                <w:sz w:val="28"/>
                <w:szCs w:val="28"/>
              </w:rPr>
              <w:t>1、</w:t>
            </w:r>
            <w:r w:rsidR="004073ED" w:rsidRPr="004073ED">
              <w:rPr>
                <w:rFonts w:ascii="標楷體" w:eastAsia="標楷體" w:hAnsi="標楷體" w:cs="Times New Roman" w:hint="eastAsia"/>
                <w:sz w:val="28"/>
                <w:szCs w:val="20"/>
              </w:rPr>
              <w:t>填妥資料之報名表</w:t>
            </w:r>
            <w:r w:rsidRPr="008955C4">
              <w:rPr>
                <w:rFonts w:ascii="標楷體" w:eastAsia="標楷體" w:hAnsi="標楷體" w:cs="Times New Roman"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Times New Roman" w:eastAsia="新細明體" w:hAnsi="Times New Roman" w:cs="Times New Roman"/>
                <w:color w:val="000000"/>
                <w:kern w:val="0"/>
                <w:sz w:val="28"/>
                <w:szCs w:val="28"/>
              </w:rPr>
            </w:pPr>
            <w:r w:rsidRPr="008955C4">
              <w:rPr>
                <w:rFonts w:ascii="Times New Roman" w:eastAsia="新細明體" w:hAnsi="Times New Roman" w:cs="Times New Roman"/>
                <w:color w:val="000000"/>
                <w:kern w:val="0"/>
                <w:sz w:val="28"/>
                <w:szCs w:val="28"/>
              </w:rPr>
              <w:t xml:space="preserve">                </w:t>
            </w:r>
            <w:r w:rsidRPr="008955C4">
              <w:rPr>
                <w:rFonts w:ascii="標楷體" w:eastAsia="標楷體" w:hAnsi="標楷體" w:cs="Times New Roman" w:hint="eastAsia"/>
                <w:color w:val="000000"/>
                <w:kern w:val="0"/>
                <w:sz w:val="28"/>
                <w:szCs w:val="28"/>
              </w:rPr>
              <w:t>2、</w:t>
            </w:r>
            <w:r w:rsidRPr="008955C4">
              <w:rPr>
                <w:rFonts w:ascii="Times New Roman" w:eastAsia="新細明體" w:hAnsi="Times New Roman" w:cs="Times New Roman"/>
                <w:color w:val="000000"/>
                <w:kern w:val="0"/>
                <w:sz w:val="14"/>
                <w:szCs w:val="14"/>
              </w:rPr>
              <w:t xml:space="preserve"> </w:t>
            </w:r>
            <w:r w:rsidRPr="008955C4">
              <w:rPr>
                <w:rFonts w:ascii="標楷體" w:eastAsia="標楷體" w:hAnsi="標楷體" w:cs="Times New Roman" w:hint="eastAsia"/>
                <w:color w:val="000000"/>
                <w:kern w:val="0"/>
                <w:sz w:val="28"/>
                <w:szCs w:val="28"/>
              </w:rPr>
              <w:t>浮貼最近</w:t>
            </w:r>
            <w:proofErr w:type="gramStart"/>
            <w:r w:rsidRPr="008955C4">
              <w:rPr>
                <w:rFonts w:ascii="標楷體" w:eastAsia="標楷體" w:hAnsi="標楷體" w:cs="Times New Roman" w:hint="eastAsia"/>
                <w:color w:val="000000"/>
                <w:kern w:val="0"/>
                <w:sz w:val="28"/>
                <w:szCs w:val="28"/>
              </w:rPr>
              <w:t>一</w:t>
            </w:r>
            <w:proofErr w:type="gramEnd"/>
            <w:r w:rsidRPr="008955C4">
              <w:rPr>
                <w:rFonts w:ascii="標楷體" w:eastAsia="標楷體" w:hAnsi="標楷體" w:cs="Times New Roman" w:hint="eastAsia"/>
                <w:color w:val="000000"/>
                <w:kern w:val="0"/>
                <w:sz w:val="28"/>
                <w:szCs w:val="28"/>
              </w:rPr>
              <w:t>吋照片兩張</w:t>
            </w:r>
            <w:r w:rsidRPr="008955C4">
              <w:rPr>
                <w:rFonts w:ascii="標楷體" w:eastAsia="標楷體" w:hAnsi="標楷體" w:cs="Times New Roman"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Times New Roman" w:eastAsia="新細明體" w:hAnsi="Times New Roman" w:cs="Times New Roman"/>
                <w:color w:val="000000"/>
                <w:kern w:val="0"/>
                <w:sz w:val="28"/>
                <w:szCs w:val="28"/>
              </w:rPr>
            </w:pPr>
            <w:r w:rsidRPr="008955C4">
              <w:rPr>
                <w:rFonts w:ascii="Times New Roman" w:eastAsia="新細明體" w:hAnsi="Times New Roman" w:cs="Times New Roman"/>
                <w:color w:val="000000"/>
                <w:kern w:val="0"/>
                <w:sz w:val="28"/>
                <w:szCs w:val="28"/>
              </w:rPr>
              <w:t xml:space="preserve">                </w:t>
            </w:r>
            <w:r w:rsidRPr="008955C4">
              <w:rPr>
                <w:rFonts w:ascii="標楷體" w:eastAsia="標楷體" w:hAnsi="標楷體" w:cs="Times New Roman" w:hint="eastAsia"/>
                <w:color w:val="000000"/>
                <w:kern w:val="0"/>
                <w:sz w:val="28"/>
                <w:szCs w:val="28"/>
              </w:rPr>
              <w:t>3、</w:t>
            </w:r>
            <w:r w:rsidRPr="008955C4">
              <w:rPr>
                <w:rFonts w:ascii="Times New Roman" w:eastAsia="新細明體" w:hAnsi="Times New Roman" w:cs="Times New Roman"/>
                <w:color w:val="000000"/>
                <w:kern w:val="0"/>
                <w:sz w:val="14"/>
                <w:szCs w:val="14"/>
              </w:rPr>
              <w:t xml:space="preserve"> </w:t>
            </w:r>
            <w:r w:rsidRPr="008955C4">
              <w:rPr>
                <w:rFonts w:ascii="標楷體" w:eastAsia="標楷體" w:hAnsi="標楷體" w:cs="Times New Roman" w:hint="eastAsia"/>
                <w:color w:val="000000"/>
                <w:kern w:val="0"/>
                <w:sz w:val="28"/>
                <w:szCs w:val="28"/>
              </w:rPr>
              <w:t>黏貼身份證正反面影本</w:t>
            </w:r>
            <w:r w:rsidRPr="008955C4">
              <w:rPr>
                <w:rFonts w:ascii="標楷體" w:eastAsia="標楷體" w:hAnsi="標楷體" w:cs="Times New Roman"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C62F06" w:rsidRDefault="008955C4" w:rsidP="00FD3743">
            <w:pPr>
              <w:widowControl/>
              <w:spacing w:line="480" w:lineRule="exact"/>
              <w:rPr>
                <w:rFonts w:ascii="Times New Roman" w:eastAsia="新細明體" w:hAnsi="Times New Roman" w:cs="Times New Roman"/>
                <w:kern w:val="0"/>
                <w:sz w:val="28"/>
                <w:szCs w:val="28"/>
              </w:rPr>
            </w:pPr>
            <w:r w:rsidRPr="008955C4">
              <w:rPr>
                <w:rFonts w:ascii="Times New Roman" w:eastAsia="新細明體" w:hAnsi="Times New Roman" w:cs="Times New Roman"/>
                <w:kern w:val="0"/>
                <w:sz w:val="28"/>
                <w:szCs w:val="28"/>
              </w:rPr>
              <w:t xml:space="preserve">                </w:t>
            </w:r>
          </w:p>
          <w:p w:rsidR="00C62F06" w:rsidRDefault="00C62F06" w:rsidP="00FD3743">
            <w:pPr>
              <w:widowControl/>
              <w:spacing w:line="480" w:lineRule="exact"/>
              <w:rPr>
                <w:rFonts w:ascii="Times New Roman" w:eastAsia="新細明體" w:hAnsi="Times New Roman" w:cs="Times New Roman"/>
                <w:kern w:val="0"/>
                <w:sz w:val="28"/>
                <w:szCs w:val="28"/>
              </w:rPr>
            </w:pPr>
            <w:r>
              <w:rPr>
                <w:rFonts w:ascii="Times New Roman" w:eastAsia="新細明體" w:hAnsi="Times New Roman" w:cs="Times New Roman" w:hint="eastAsia"/>
                <w:kern w:val="0"/>
                <w:sz w:val="28"/>
                <w:szCs w:val="28"/>
              </w:rPr>
              <w:lastRenderedPageBreak/>
              <w:t xml:space="preserve">                </w:t>
            </w:r>
          </w:p>
          <w:p w:rsidR="008955C4" w:rsidRPr="008955C4" w:rsidRDefault="00C62F06" w:rsidP="00FD3743">
            <w:pPr>
              <w:widowControl/>
              <w:spacing w:line="480" w:lineRule="exact"/>
              <w:rPr>
                <w:rFonts w:ascii="Times New Roman" w:eastAsia="新細明體" w:hAnsi="Times New Roman" w:cs="Times New Roman"/>
                <w:kern w:val="0"/>
                <w:sz w:val="28"/>
                <w:szCs w:val="28"/>
              </w:rPr>
            </w:pPr>
            <w:r>
              <w:rPr>
                <w:rFonts w:ascii="Times New Roman" w:eastAsia="新細明體" w:hAnsi="Times New Roman" w:cs="Times New Roman" w:hint="eastAsia"/>
                <w:kern w:val="0"/>
                <w:sz w:val="28"/>
                <w:szCs w:val="28"/>
              </w:rPr>
              <w:t xml:space="preserve">                </w:t>
            </w:r>
            <w:r w:rsidR="008955C4" w:rsidRPr="008955C4">
              <w:rPr>
                <w:rFonts w:ascii="標楷體" w:eastAsia="標楷體" w:hAnsi="標楷體" w:cs="Times New Roman" w:hint="eastAsia"/>
                <w:kern w:val="0"/>
                <w:sz w:val="28"/>
                <w:szCs w:val="28"/>
              </w:rPr>
              <w:t>4、</w:t>
            </w:r>
            <w:r w:rsidR="008955C4" w:rsidRPr="008955C4">
              <w:rPr>
                <w:rFonts w:ascii="Times New Roman" w:eastAsia="新細明體" w:hAnsi="Times New Roman" w:cs="Times New Roman"/>
                <w:kern w:val="0"/>
                <w:sz w:val="14"/>
                <w:szCs w:val="14"/>
              </w:rPr>
              <w:t xml:space="preserve"> </w:t>
            </w:r>
            <w:r w:rsidR="008955C4" w:rsidRPr="008955C4">
              <w:rPr>
                <w:rFonts w:ascii="標楷體" w:eastAsia="標楷體" w:hAnsi="標楷體" w:cs="Times New Roman" w:hint="eastAsia"/>
                <w:kern w:val="0"/>
                <w:sz w:val="28"/>
                <w:szCs w:val="28"/>
              </w:rPr>
              <w:t>檢附</w:t>
            </w:r>
            <w:r w:rsidR="008955C4" w:rsidRPr="008955C4">
              <w:rPr>
                <w:rFonts w:ascii="標楷體" w:eastAsia="標楷體" w:hAnsi="標楷體" w:cs="Times New Roman" w:hint="eastAsia"/>
                <w:color w:val="000000"/>
                <w:kern w:val="0"/>
                <w:sz w:val="28"/>
                <w:szCs w:val="28"/>
              </w:rPr>
              <w:t>高級中等以上學校畢業</w:t>
            </w:r>
            <w:r w:rsidR="008955C4" w:rsidRPr="008955C4">
              <w:rPr>
                <w:rFonts w:ascii="標楷體" w:eastAsia="標楷體" w:hAnsi="標楷體" w:cs="Times New Roman" w:hint="eastAsia"/>
                <w:kern w:val="0"/>
                <w:sz w:val="28"/>
                <w:szCs w:val="28"/>
              </w:rPr>
              <w:t>證明文件影本。</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lastRenderedPageBreak/>
              <w:t xml:space="preserve">               </w:t>
            </w:r>
            <w:r>
              <w:rPr>
                <w:rFonts w:ascii="標楷體" w:eastAsia="標楷體" w:hAnsi="標楷體" w:cs="新細明體" w:hint="eastAsia"/>
                <w:kern w:val="0"/>
                <w:sz w:val="28"/>
                <w:szCs w:val="28"/>
              </w:rPr>
              <w:t xml:space="preserve"> </w:t>
            </w:r>
            <w:r w:rsidRPr="008955C4">
              <w:rPr>
                <w:rFonts w:ascii="標楷體" w:eastAsia="標楷體" w:hAnsi="標楷體" w:cs="新細明體" w:hint="eastAsia"/>
                <w:kern w:val="0"/>
                <w:sz w:val="28"/>
                <w:szCs w:val="28"/>
              </w:rPr>
              <w:t xml:space="preserve">5、檢附B級裁判證影本 </w:t>
            </w:r>
            <w:r w:rsidR="00A61602">
              <w:rPr>
                <w:rFonts w:ascii="標楷體" w:eastAsia="標楷體" w:hAnsi="標楷體" w:cs="新細明體"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955C4" w:rsidRDefault="008955C4" w:rsidP="00C62F06">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 xml:space="preserve"> </w:t>
            </w:r>
            <w:r w:rsidRPr="008955C4">
              <w:rPr>
                <w:rFonts w:ascii="標楷體" w:eastAsia="標楷體" w:hAnsi="標楷體" w:cs="新細明體" w:hint="eastAsia"/>
                <w:kern w:val="0"/>
                <w:sz w:val="28"/>
                <w:szCs w:val="28"/>
              </w:rPr>
              <w:t xml:space="preserve"> 6、檢附擔任縣市級以上裁判實務工作經驗影本</w:t>
            </w:r>
            <w:r w:rsidR="00A61602">
              <w:rPr>
                <w:rFonts w:ascii="標楷體" w:eastAsia="標楷體" w:hAnsi="標楷體" w:cs="新細明體" w:hint="eastAsia"/>
                <w:kern w:val="0"/>
                <w:sz w:val="28"/>
                <w:szCs w:val="28"/>
              </w:rPr>
              <w:t>。</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40F85" w:rsidRDefault="008955C4" w:rsidP="00FD3743">
            <w:pPr>
              <w:widowControl/>
              <w:spacing w:line="480" w:lineRule="exact"/>
              <w:rPr>
                <w:rFonts w:ascii="Times New Roman" w:eastAsia="新細明體" w:hAnsi="Times New Roman" w:cs="Times New Roman"/>
                <w:color w:val="FF0000"/>
                <w:kern w:val="0"/>
                <w:sz w:val="28"/>
                <w:szCs w:val="28"/>
              </w:rPr>
            </w:pPr>
            <w:r w:rsidRPr="00840F85">
              <w:rPr>
                <w:rFonts w:ascii="Times New Roman" w:eastAsia="新細明體" w:hAnsi="Times New Roman" w:cs="Times New Roman"/>
                <w:color w:val="FF0000"/>
                <w:kern w:val="0"/>
                <w:sz w:val="28"/>
                <w:szCs w:val="28"/>
              </w:rPr>
              <w:t xml:space="preserve">                7</w:t>
            </w:r>
            <w:r w:rsidRPr="00840F85">
              <w:rPr>
                <w:rFonts w:ascii="標楷體" w:eastAsia="標楷體" w:hAnsi="標楷體" w:cs="Times New Roman" w:hint="eastAsia"/>
                <w:color w:val="FF0000"/>
                <w:kern w:val="0"/>
                <w:sz w:val="28"/>
                <w:szCs w:val="28"/>
              </w:rPr>
              <w:t>、</w:t>
            </w:r>
            <w:r w:rsidRPr="00840F85">
              <w:rPr>
                <w:rFonts w:ascii="Times New Roman" w:eastAsia="新細明體" w:hAnsi="Times New Roman" w:cs="Times New Roman"/>
                <w:color w:val="FF0000"/>
                <w:kern w:val="0"/>
                <w:sz w:val="14"/>
                <w:szCs w:val="14"/>
              </w:rPr>
              <w:t xml:space="preserve"> </w:t>
            </w:r>
            <w:r w:rsidRPr="00840F85">
              <w:rPr>
                <w:rFonts w:ascii="標楷體" w:eastAsia="標楷體" w:hAnsi="標楷體" w:cs="Times New Roman" w:hint="eastAsia"/>
                <w:color w:val="FF0000"/>
                <w:kern w:val="0"/>
                <w:sz w:val="28"/>
                <w:szCs w:val="28"/>
              </w:rPr>
              <w:t>依據教育部107年5月28日</w:t>
            </w:r>
            <w:proofErr w:type="gramStart"/>
            <w:r w:rsidRPr="00840F85">
              <w:rPr>
                <w:rFonts w:ascii="標楷體" w:eastAsia="標楷體" w:hAnsi="標楷體" w:cs="Times New Roman" w:hint="eastAsia"/>
                <w:color w:val="FF0000"/>
                <w:kern w:val="0"/>
                <w:sz w:val="28"/>
                <w:szCs w:val="28"/>
              </w:rPr>
              <w:t>臺</w:t>
            </w:r>
            <w:proofErr w:type="gramEnd"/>
            <w:r w:rsidRPr="00840F85">
              <w:rPr>
                <w:rFonts w:ascii="標楷體" w:eastAsia="標楷體" w:hAnsi="標楷體" w:cs="Times New Roman" w:hint="eastAsia"/>
                <w:color w:val="FF0000"/>
                <w:kern w:val="0"/>
                <w:sz w:val="28"/>
                <w:szCs w:val="28"/>
              </w:rPr>
              <w:t>教授</w:t>
            </w:r>
            <w:proofErr w:type="gramStart"/>
            <w:r w:rsidRPr="00840F85">
              <w:rPr>
                <w:rFonts w:ascii="標楷體" w:eastAsia="標楷體" w:hAnsi="標楷體" w:cs="Times New Roman" w:hint="eastAsia"/>
                <w:color w:val="FF0000"/>
                <w:kern w:val="0"/>
                <w:sz w:val="28"/>
                <w:szCs w:val="28"/>
              </w:rPr>
              <w:t>體部字第1070017696</w:t>
            </w:r>
            <w:proofErr w:type="gramEnd"/>
            <w:r w:rsidRPr="00840F85">
              <w:rPr>
                <w:rFonts w:ascii="標楷體" w:eastAsia="標楷體" w:hAnsi="標楷體" w:cs="Times New Roman" w:hint="eastAsia"/>
                <w:color w:val="FF0000"/>
                <w:kern w:val="0"/>
                <w:sz w:val="28"/>
                <w:szCs w:val="28"/>
              </w:rPr>
              <w:t>B</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40F85" w:rsidRDefault="008955C4" w:rsidP="00FD3743">
            <w:pPr>
              <w:widowControl/>
              <w:spacing w:line="480" w:lineRule="exact"/>
              <w:rPr>
                <w:rFonts w:ascii="標楷體" w:eastAsia="標楷體" w:hAnsi="標楷體" w:cs="新細明體"/>
                <w:color w:val="FF0000"/>
                <w:kern w:val="0"/>
                <w:sz w:val="28"/>
                <w:szCs w:val="28"/>
              </w:rPr>
            </w:pPr>
            <w:r w:rsidRPr="00840F85">
              <w:rPr>
                <w:rFonts w:ascii="標楷體" w:eastAsia="標楷體" w:hAnsi="標楷體" w:cs="新細明體" w:hint="eastAsia"/>
                <w:color w:val="FF0000"/>
                <w:kern w:val="0"/>
                <w:sz w:val="28"/>
                <w:szCs w:val="28"/>
              </w:rPr>
              <w:t xml:space="preserve">                   號令第五條第三款規定，須繳交最近</w:t>
            </w:r>
            <w:proofErr w:type="gramStart"/>
            <w:r w:rsidRPr="00840F85">
              <w:rPr>
                <w:rFonts w:ascii="標楷體" w:eastAsia="標楷體" w:hAnsi="標楷體" w:cs="新細明體" w:hint="eastAsia"/>
                <w:color w:val="FF0000"/>
                <w:kern w:val="0"/>
                <w:sz w:val="28"/>
                <w:szCs w:val="28"/>
              </w:rPr>
              <w:t>ㄧ個</w:t>
            </w:r>
            <w:proofErr w:type="gramEnd"/>
            <w:r w:rsidRPr="00840F85">
              <w:rPr>
                <w:rFonts w:ascii="標楷體" w:eastAsia="標楷體" w:hAnsi="標楷體" w:cs="新細明體" w:hint="eastAsia"/>
                <w:color w:val="FF0000"/>
                <w:kern w:val="0"/>
                <w:sz w:val="28"/>
                <w:szCs w:val="28"/>
              </w:rPr>
              <w:t>月內核發之無</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40F85" w:rsidRDefault="008955C4" w:rsidP="00FD3743">
            <w:pPr>
              <w:widowControl/>
              <w:spacing w:line="480" w:lineRule="exact"/>
              <w:rPr>
                <w:rFonts w:ascii="標楷體" w:eastAsia="標楷體" w:hAnsi="標楷體" w:cs="新細明體"/>
                <w:color w:val="FF0000"/>
                <w:kern w:val="0"/>
                <w:sz w:val="28"/>
                <w:szCs w:val="28"/>
              </w:rPr>
            </w:pPr>
            <w:r w:rsidRPr="00840F85">
              <w:rPr>
                <w:rFonts w:ascii="標楷體" w:eastAsia="標楷體" w:hAnsi="標楷體" w:cs="新細明體" w:hint="eastAsia"/>
                <w:color w:val="FF0000"/>
                <w:kern w:val="0"/>
                <w:sz w:val="28"/>
                <w:szCs w:val="28"/>
              </w:rPr>
              <w:t xml:space="preserve">                   違反前條規定之警察刑事記錄證明；具外國籍者，應檢</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Pr="00840F85" w:rsidRDefault="008955C4" w:rsidP="00FD3743">
            <w:pPr>
              <w:widowControl/>
              <w:spacing w:line="480" w:lineRule="exact"/>
              <w:rPr>
                <w:rFonts w:ascii="標楷體" w:eastAsia="標楷體" w:hAnsi="標楷體" w:cs="新細明體"/>
                <w:color w:val="FF0000"/>
                <w:kern w:val="0"/>
                <w:sz w:val="28"/>
                <w:szCs w:val="28"/>
              </w:rPr>
            </w:pPr>
            <w:r w:rsidRPr="00840F85">
              <w:rPr>
                <w:rFonts w:ascii="標楷體" w:eastAsia="標楷體" w:hAnsi="標楷體" w:cs="新細明體" w:hint="eastAsia"/>
                <w:color w:val="FF0000"/>
                <w:kern w:val="0"/>
                <w:sz w:val="28"/>
                <w:szCs w:val="28"/>
              </w:rPr>
              <w:t xml:space="preserve">                   附原護照國開具之行為良好證明文件。</w:t>
            </w:r>
          </w:p>
        </w:tc>
      </w:tr>
      <w:tr w:rsidR="008955C4" w:rsidRPr="008955C4" w:rsidTr="0030148C">
        <w:trPr>
          <w:trHeight w:val="402"/>
        </w:trPr>
        <w:tc>
          <w:tcPr>
            <w:tcW w:w="11618" w:type="dxa"/>
            <w:tcBorders>
              <w:top w:val="nil"/>
              <w:left w:val="nil"/>
              <w:bottom w:val="nil"/>
              <w:right w:val="nil"/>
            </w:tcBorders>
            <w:shd w:val="clear" w:color="auto" w:fill="auto"/>
            <w:noWrap/>
            <w:vAlign w:val="center"/>
            <w:hideMark/>
          </w:tcPr>
          <w:p w:rsidR="008955C4" w:rsidRDefault="008955C4" w:rsidP="00FD3743">
            <w:pPr>
              <w:widowControl/>
              <w:spacing w:line="480" w:lineRule="exact"/>
              <w:rPr>
                <w:rFonts w:ascii="標楷體" w:eastAsia="標楷體" w:hAnsi="標楷體" w:cs="新細明體"/>
                <w:kern w:val="0"/>
                <w:sz w:val="28"/>
                <w:szCs w:val="28"/>
              </w:rPr>
            </w:pPr>
            <w:r w:rsidRPr="008955C4">
              <w:rPr>
                <w:rFonts w:ascii="標楷體" w:eastAsia="標楷體" w:hAnsi="標楷體" w:cs="新細明體" w:hint="eastAsia"/>
                <w:color w:val="000000"/>
                <w:kern w:val="0"/>
                <w:sz w:val="28"/>
                <w:szCs w:val="28"/>
              </w:rPr>
              <w:t xml:space="preserve">               </w:t>
            </w:r>
            <w:r w:rsidR="00FD3743">
              <w:rPr>
                <w:rFonts w:ascii="標楷體" w:eastAsia="標楷體" w:hAnsi="標楷體" w:cs="新細明體" w:hint="eastAsia"/>
                <w:color w:val="000000"/>
                <w:kern w:val="0"/>
                <w:sz w:val="28"/>
                <w:szCs w:val="28"/>
              </w:rPr>
              <w:t xml:space="preserve"> </w:t>
            </w:r>
            <w:r w:rsidRPr="008955C4">
              <w:rPr>
                <w:rFonts w:ascii="標楷體" w:eastAsia="標楷體" w:hAnsi="標楷體" w:cs="新細明體" w:hint="eastAsia"/>
                <w:color w:val="000000"/>
                <w:kern w:val="0"/>
                <w:sz w:val="28"/>
                <w:szCs w:val="28"/>
              </w:rPr>
              <w:t>8、</w:t>
            </w:r>
            <w:r w:rsidRPr="008955C4">
              <w:rPr>
                <w:rFonts w:ascii="標楷體" w:eastAsia="標楷體" w:hAnsi="標楷體" w:cs="新細明體" w:hint="eastAsia"/>
                <w:kern w:val="0"/>
                <w:sz w:val="28"/>
                <w:szCs w:val="28"/>
              </w:rPr>
              <w:t>報名費新台幣伍仟元整</w:t>
            </w:r>
            <w:r w:rsidR="00FD3743">
              <w:rPr>
                <w:rFonts w:ascii="標楷體" w:eastAsia="標楷體" w:hAnsi="標楷體" w:cs="新細明體" w:hint="eastAsia"/>
                <w:kern w:val="0"/>
                <w:sz w:val="28"/>
                <w:szCs w:val="28"/>
              </w:rPr>
              <w:t>。</w:t>
            </w:r>
          </w:p>
          <w:p w:rsidR="00821657" w:rsidRPr="00821657" w:rsidRDefault="00821657" w:rsidP="00FD3743">
            <w:pPr>
              <w:widowControl/>
              <w:spacing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9、報名時請自行檢視資料，如有不符者，請自行負責。</w:t>
            </w:r>
          </w:p>
          <w:p w:rsidR="004073ED" w:rsidRPr="008955C4" w:rsidRDefault="004073ED" w:rsidP="00FD3743">
            <w:pPr>
              <w:widowControl/>
              <w:spacing w:line="480" w:lineRule="exact"/>
              <w:rPr>
                <w:rFonts w:ascii="標楷體" w:eastAsia="標楷體" w:hAnsi="標楷體" w:cs="新細明體"/>
                <w:color w:val="000000"/>
                <w:kern w:val="0"/>
                <w:sz w:val="28"/>
                <w:szCs w:val="28"/>
              </w:rPr>
            </w:pPr>
            <w:r>
              <w:rPr>
                <w:rFonts w:ascii="標楷體" w:eastAsia="標楷體" w:hAnsi="標楷體" w:cs="新細明體" w:hint="eastAsia"/>
                <w:kern w:val="0"/>
                <w:sz w:val="28"/>
                <w:szCs w:val="28"/>
              </w:rPr>
              <w:t xml:space="preserve">      </w:t>
            </w:r>
            <w:r w:rsidRPr="004073ED">
              <w:rPr>
                <w:rFonts w:ascii="標楷體" w:eastAsia="標楷體" w:hAnsi="標楷體" w:cs="Times New Roman" w:hint="eastAsia"/>
                <w:sz w:val="28"/>
                <w:szCs w:val="20"/>
              </w:rPr>
              <w:t>以上1-</w:t>
            </w:r>
            <w:r>
              <w:rPr>
                <w:rFonts w:ascii="標楷體" w:eastAsia="標楷體" w:hAnsi="標楷體" w:cs="Times New Roman" w:hint="eastAsia"/>
                <w:sz w:val="28"/>
                <w:szCs w:val="20"/>
              </w:rPr>
              <w:t>8</w:t>
            </w:r>
            <w:r w:rsidRPr="004073ED">
              <w:rPr>
                <w:rFonts w:ascii="標楷體" w:eastAsia="標楷體" w:hAnsi="標楷體" w:cs="Times New Roman" w:hint="eastAsia"/>
                <w:sz w:val="28"/>
                <w:szCs w:val="20"/>
              </w:rPr>
              <w:t>項請放置信封內於報到時繳交，信封必需填寫姓名、學員編號。</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sidR="004073ED">
              <w:rPr>
                <w:rFonts w:ascii="標楷體" w:eastAsia="標楷體" w:hAnsi="標楷體" w:cs="新細明體" w:hint="eastAsia"/>
                <w:color w:val="000000"/>
                <w:kern w:val="0"/>
                <w:sz w:val="28"/>
                <w:szCs w:val="28"/>
              </w:rPr>
              <w:t>一</w:t>
            </w:r>
            <w:r w:rsidRPr="008955C4">
              <w:rPr>
                <w:rFonts w:ascii="標楷體" w:eastAsia="標楷體" w:hAnsi="標楷體" w:cs="新細明體" w:hint="eastAsia"/>
                <w:color w:val="000000"/>
                <w:kern w:val="0"/>
                <w:sz w:val="28"/>
                <w:szCs w:val="28"/>
              </w:rPr>
              <w:t>、參加人數：暫定六十名，報名人數如未達四十名本會有權取消</w:t>
            </w:r>
            <w:proofErr w:type="gramStart"/>
            <w:r w:rsidRPr="008955C4">
              <w:rPr>
                <w:rFonts w:ascii="標楷體" w:eastAsia="標楷體" w:hAnsi="標楷體" w:cs="新細明體" w:hint="eastAsia"/>
                <w:color w:val="000000"/>
                <w:kern w:val="0"/>
                <w:sz w:val="28"/>
                <w:szCs w:val="28"/>
              </w:rPr>
              <w:t>本次裁</w:t>
            </w:r>
            <w:proofErr w:type="gramEnd"/>
            <w:r w:rsidRPr="008955C4">
              <w:rPr>
                <w:rFonts w:ascii="標楷體" w:eastAsia="標楷體" w:hAnsi="標楷體" w:cs="新細明體" w:hint="eastAsia"/>
                <w:color w:val="000000"/>
                <w:kern w:val="0"/>
                <w:sz w:val="28"/>
                <w:szCs w:val="28"/>
              </w:rPr>
              <w:t xml:space="preserve"> </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判資格檢定講習會。</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sidR="004073ED">
              <w:rPr>
                <w:rFonts w:ascii="標楷體" w:eastAsia="標楷體" w:hAnsi="標楷體" w:cs="新細明體" w:hint="eastAsia"/>
                <w:color w:val="000000"/>
                <w:kern w:val="0"/>
                <w:sz w:val="28"/>
                <w:szCs w:val="28"/>
              </w:rPr>
              <w:t>二</w:t>
            </w:r>
            <w:r w:rsidRPr="008955C4">
              <w:rPr>
                <w:rFonts w:ascii="標楷體" w:eastAsia="標楷體" w:hAnsi="標楷體" w:cs="新細明體" w:hint="eastAsia"/>
                <w:color w:val="000000"/>
                <w:kern w:val="0"/>
                <w:sz w:val="28"/>
                <w:szCs w:val="28"/>
              </w:rPr>
              <w:t>、參加裁判資格檢定講習會學員，請先詳讀中華民國桌球協會審訂最新</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桌球規則，並熟練桌球裁判執行程序。</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BF1852" w:rsidRDefault="008955C4" w:rsidP="00FD3743">
            <w:pPr>
              <w:widowControl/>
              <w:spacing w:line="480" w:lineRule="exact"/>
              <w:rPr>
                <w:rFonts w:ascii="標楷體" w:eastAsia="標楷體" w:hAnsi="標楷體" w:cs="Times New Roman"/>
                <w:sz w:val="28"/>
                <w:szCs w:val="20"/>
              </w:rPr>
            </w:pPr>
            <w:r w:rsidRPr="008955C4">
              <w:rPr>
                <w:rFonts w:ascii="標楷體" w:eastAsia="標楷體" w:hAnsi="標楷體" w:cs="新細明體" w:hint="eastAsia"/>
                <w:color w:val="000000"/>
                <w:kern w:val="0"/>
                <w:sz w:val="28"/>
                <w:szCs w:val="28"/>
              </w:rPr>
              <w:t>十</w:t>
            </w:r>
            <w:r w:rsidR="004073ED">
              <w:rPr>
                <w:rFonts w:ascii="標楷體" w:eastAsia="標楷體" w:hAnsi="標楷體" w:cs="新細明體" w:hint="eastAsia"/>
                <w:color w:val="000000"/>
                <w:kern w:val="0"/>
                <w:sz w:val="28"/>
                <w:szCs w:val="28"/>
              </w:rPr>
              <w:t>三</w:t>
            </w:r>
            <w:r w:rsidRPr="008955C4">
              <w:rPr>
                <w:rFonts w:ascii="標楷體" w:eastAsia="標楷體" w:hAnsi="標楷體" w:cs="新細明體" w:hint="eastAsia"/>
                <w:color w:val="000000"/>
                <w:kern w:val="0"/>
                <w:sz w:val="28"/>
                <w:szCs w:val="28"/>
              </w:rPr>
              <w:t>、</w:t>
            </w:r>
            <w:r w:rsidR="00BF1852" w:rsidRPr="00BF1852">
              <w:rPr>
                <w:rFonts w:ascii="標楷體" w:eastAsia="標楷體" w:hAnsi="標楷體" w:cs="Times New Roman" w:hint="eastAsia"/>
                <w:sz w:val="28"/>
                <w:szCs w:val="20"/>
              </w:rPr>
              <w:t>注意事項：</w:t>
            </w:r>
          </w:p>
          <w:p w:rsidR="008955C4" w:rsidRPr="008955C4" w:rsidRDefault="00BF1852" w:rsidP="00FD3743">
            <w:pPr>
              <w:widowControl/>
              <w:spacing w:line="480" w:lineRule="exact"/>
              <w:rPr>
                <w:rFonts w:ascii="標楷體" w:eastAsia="標楷體" w:hAnsi="標楷體" w:cs="新細明體"/>
                <w:color w:val="000000"/>
                <w:kern w:val="0"/>
                <w:sz w:val="28"/>
                <w:szCs w:val="28"/>
              </w:rPr>
            </w:pPr>
            <w:r>
              <w:rPr>
                <w:rFonts w:ascii="標楷體" w:eastAsia="標楷體" w:hAnsi="標楷體" w:cs="Times New Roman" w:hint="eastAsia"/>
                <w:sz w:val="28"/>
                <w:szCs w:val="20"/>
              </w:rPr>
              <w:t xml:space="preserve">      (</w:t>
            </w:r>
            <w:proofErr w:type="gramStart"/>
            <w:r>
              <w:rPr>
                <w:rFonts w:ascii="標楷體" w:eastAsia="標楷體" w:hAnsi="標楷體" w:cs="Times New Roman" w:hint="eastAsia"/>
                <w:sz w:val="28"/>
                <w:szCs w:val="20"/>
              </w:rPr>
              <w:t>一</w:t>
            </w:r>
            <w:proofErr w:type="gramEnd"/>
            <w:r>
              <w:rPr>
                <w:rFonts w:ascii="標楷體" w:eastAsia="標楷體" w:hAnsi="標楷體" w:cs="Times New Roman" w:hint="eastAsia"/>
                <w:sz w:val="28"/>
                <w:szCs w:val="20"/>
              </w:rPr>
              <w:t>)</w:t>
            </w:r>
            <w:r w:rsidR="008955C4" w:rsidRPr="008955C4">
              <w:rPr>
                <w:rFonts w:ascii="標楷體" w:eastAsia="標楷體" w:hAnsi="標楷體" w:cs="新細明體" w:hint="eastAsia"/>
                <w:color w:val="000000"/>
                <w:kern w:val="0"/>
                <w:sz w:val="28"/>
                <w:szCs w:val="28"/>
              </w:rPr>
              <w:t>裁判資格檢定講習會，上課期間不得缺席、遲到或早退，依規定上課</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Default="008955C4" w:rsidP="00BF1852">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w:t>
            </w:r>
            <w:r w:rsidR="00BF1852">
              <w:rPr>
                <w:rFonts w:ascii="標楷體" w:eastAsia="標楷體" w:hAnsi="標楷體" w:cs="新細明體" w:hint="eastAsia"/>
                <w:color w:val="000000"/>
                <w:kern w:val="0"/>
                <w:sz w:val="28"/>
                <w:szCs w:val="28"/>
              </w:rPr>
              <w:t xml:space="preserve">    </w:t>
            </w:r>
            <w:r w:rsidRPr="008955C4">
              <w:rPr>
                <w:rFonts w:ascii="標楷體" w:eastAsia="標楷體" w:hAnsi="標楷體" w:cs="新細明體" w:hint="eastAsia"/>
                <w:color w:val="000000"/>
                <w:kern w:val="0"/>
                <w:sz w:val="28"/>
                <w:szCs w:val="28"/>
              </w:rPr>
              <w:t>時數未達四十小時者，不得參加學、術科測驗，報名費亦不退回。</w:t>
            </w:r>
          </w:p>
          <w:p w:rsidR="00BF1852" w:rsidRPr="00BF1852" w:rsidRDefault="00BF1852" w:rsidP="00BF1852">
            <w:pPr>
              <w:spacing w:line="440" w:lineRule="exact"/>
              <w:rPr>
                <w:rFonts w:ascii="標楷體" w:eastAsia="標楷體" w:hAnsi="標楷體" w:cs="Times New Roman"/>
                <w:sz w:val="28"/>
                <w:szCs w:val="20"/>
              </w:rPr>
            </w:pPr>
            <w:r>
              <w:rPr>
                <w:rFonts w:ascii="標楷體" w:eastAsia="標楷體" w:hAnsi="標楷體" w:cs="新細明體" w:hint="eastAsia"/>
                <w:color w:val="000000"/>
                <w:kern w:val="0"/>
                <w:sz w:val="28"/>
                <w:szCs w:val="28"/>
              </w:rPr>
              <w:t xml:space="preserve">      (二)</w:t>
            </w:r>
            <w:r w:rsidRPr="00BF1852">
              <w:rPr>
                <w:rFonts w:ascii="標楷體" w:eastAsia="標楷體" w:hAnsi="標楷體" w:cs="Times New Roman" w:hint="eastAsia"/>
                <w:sz w:val="28"/>
                <w:szCs w:val="20"/>
              </w:rPr>
              <w:t>如已完成報名手續而不克參加者，應於</w:t>
            </w:r>
            <w:r>
              <w:rPr>
                <w:rFonts w:ascii="標楷體" w:eastAsia="標楷體" w:hAnsi="標楷體" w:cs="Times New Roman" w:hint="eastAsia"/>
                <w:sz w:val="28"/>
                <w:szCs w:val="20"/>
              </w:rPr>
              <w:t>6</w:t>
            </w:r>
            <w:r w:rsidRPr="00BF1852">
              <w:rPr>
                <w:rFonts w:ascii="標楷體" w:eastAsia="標楷體" w:hAnsi="標楷體" w:cs="Times New Roman" w:hint="eastAsia"/>
                <w:sz w:val="28"/>
                <w:szCs w:val="20"/>
              </w:rPr>
              <w:t xml:space="preserve">月 </w:t>
            </w:r>
            <w:r>
              <w:rPr>
                <w:rFonts w:ascii="標楷體" w:eastAsia="標楷體" w:hAnsi="標楷體" w:cs="Times New Roman" w:hint="eastAsia"/>
                <w:sz w:val="28"/>
                <w:szCs w:val="20"/>
              </w:rPr>
              <w:t>25</w:t>
            </w:r>
            <w:r w:rsidRPr="00BF1852">
              <w:rPr>
                <w:rFonts w:ascii="標楷體" w:eastAsia="標楷體" w:hAnsi="標楷體" w:cs="Times New Roman" w:hint="eastAsia"/>
                <w:sz w:val="28"/>
                <w:szCs w:val="20"/>
              </w:rPr>
              <w:t>日以前，以電子郵件</w:t>
            </w:r>
          </w:p>
          <w:p w:rsidR="00BF1852" w:rsidRPr="00BF1852" w:rsidRDefault="00BF1852" w:rsidP="00BF1852">
            <w:pPr>
              <w:spacing w:line="440" w:lineRule="exact"/>
              <w:rPr>
                <w:rFonts w:ascii="標楷體" w:eastAsia="標楷體" w:hAnsi="標楷體" w:cs="Times New Roman"/>
                <w:sz w:val="28"/>
                <w:szCs w:val="20"/>
              </w:rPr>
            </w:pPr>
            <w:r w:rsidRPr="00BF1852">
              <w:rPr>
                <w:rFonts w:ascii="標楷體" w:eastAsia="標楷體" w:hAnsi="標楷體" w:cs="Times New Roman" w:hint="eastAsia"/>
                <w:sz w:val="28"/>
                <w:szCs w:val="20"/>
              </w:rPr>
              <w:t xml:space="preserve">      </w:t>
            </w:r>
            <w:r>
              <w:rPr>
                <w:rFonts w:ascii="標楷體" w:eastAsia="標楷體" w:hAnsi="標楷體" w:cs="Times New Roman" w:hint="eastAsia"/>
                <w:sz w:val="28"/>
                <w:szCs w:val="20"/>
              </w:rPr>
              <w:t xml:space="preserve">    </w:t>
            </w:r>
            <w:r w:rsidRPr="00BF1852">
              <w:rPr>
                <w:rFonts w:ascii="標楷體" w:eastAsia="標楷體" w:hAnsi="標楷體" w:cs="Times New Roman" w:hint="eastAsia"/>
                <w:sz w:val="28"/>
                <w:szCs w:val="20"/>
              </w:rPr>
              <w:t>或傳真通知</w:t>
            </w:r>
            <w:r>
              <w:rPr>
                <w:rFonts w:ascii="標楷體" w:eastAsia="標楷體" w:hAnsi="標楷體" w:cs="Times New Roman" w:hint="eastAsia"/>
                <w:sz w:val="28"/>
                <w:szCs w:val="20"/>
              </w:rPr>
              <w:t>(本會)</w:t>
            </w:r>
            <w:r w:rsidRPr="00BF1852">
              <w:rPr>
                <w:rFonts w:ascii="標楷體" w:eastAsia="標楷體" w:hAnsi="標楷體" w:cs="Times New Roman" w:hint="eastAsia"/>
                <w:sz w:val="28"/>
                <w:szCs w:val="20"/>
              </w:rPr>
              <w:t>，違者於二年內不得參加本會舉辦之活動（講習會）。</w:t>
            </w:r>
          </w:p>
          <w:p w:rsidR="00BF1852" w:rsidRPr="00BF1852" w:rsidRDefault="00BF1852" w:rsidP="00BF1852">
            <w:pPr>
              <w:widowControl/>
              <w:spacing w:line="480" w:lineRule="exact"/>
              <w:rPr>
                <w:rFonts w:ascii="標楷體" w:eastAsia="標楷體" w:hAnsi="標楷體" w:cs="新細明體"/>
                <w:color w:val="000000"/>
                <w:kern w:val="0"/>
                <w:sz w:val="28"/>
                <w:szCs w:val="28"/>
              </w:rPr>
            </w:pP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sidR="004073ED">
              <w:rPr>
                <w:rFonts w:ascii="標楷體" w:eastAsia="標楷體" w:hAnsi="標楷體" w:cs="新細明體" w:hint="eastAsia"/>
                <w:color w:val="000000"/>
                <w:kern w:val="0"/>
                <w:sz w:val="28"/>
                <w:szCs w:val="28"/>
              </w:rPr>
              <w:t>四</w:t>
            </w:r>
            <w:r w:rsidRPr="008955C4">
              <w:rPr>
                <w:rFonts w:ascii="標楷體" w:eastAsia="標楷體" w:hAnsi="標楷體" w:cs="新細明體" w:hint="eastAsia"/>
                <w:color w:val="000000"/>
                <w:kern w:val="0"/>
                <w:sz w:val="28"/>
                <w:szCs w:val="28"/>
              </w:rPr>
              <w:t>、參加裁判資格檢定講習會學員，學、術科測驗成績達八十分以上，</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經本會審查及格者，由本會報請中華民國體育運動總會核備後，由本會</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kern w:val="0"/>
                <w:sz w:val="28"/>
                <w:szCs w:val="28"/>
              </w:rPr>
              <w:t xml:space="preserve">      核發A級</w:t>
            </w:r>
            <w:r w:rsidRPr="008955C4">
              <w:rPr>
                <w:rFonts w:ascii="標楷體" w:eastAsia="標楷體" w:hAnsi="標楷體" w:cs="新細明體" w:hint="eastAsia"/>
                <w:color w:val="000000"/>
                <w:kern w:val="0"/>
                <w:sz w:val="28"/>
                <w:szCs w:val="28"/>
              </w:rPr>
              <w:t>裁判證。</w:t>
            </w:r>
          </w:p>
          <w:p w:rsidR="0030148C" w:rsidRDefault="0030148C" w:rsidP="0030148C">
            <w:pPr>
              <w:spacing w:line="440" w:lineRule="exact"/>
              <w:rPr>
                <w:rFonts w:ascii="標楷體" w:eastAsia="標楷體" w:hAnsi="標楷體" w:cs="Times New Roman"/>
                <w:sz w:val="28"/>
                <w:szCs w:val="20"/>
              </w:rPr>
            </w:pPr>
            <w:r w:rsidRPr="008955C4">
              <w:rPr>
                <w:rFonts w:ascii="標楷體" w:eastAsia="標楷體" w:hAnsi="標楷體" w:cs="新細明體" w:hint="eastAsia"/>
                <w:color w:val="000000"/>
                <w:kern w:val="0"/>
                <w:sz w:val="28"/>
                <w:szCs w:val="28"/>
              </w:rPr>
              <w:t>十</w:t>
            </w:r>
            <w:r>
              <w:rPr>
                <w:rFonts w:ascii="標楷體" w:eastAsia="標楷體" w:hAnsi="標楷體" w:cs="新細明體" w:hint="eastAsia"/>
                <w:color w:val="000000"/>
                <w:kern w:val="0"/>
                <w:sz w:val="28"/>
                <w:szCs w:val="28"/>
              </w:rPr>
              <w:t>五</w:t>
            </w:r>
            <w:r w:rsidRPr="008955C4">
              <w:rPr>
                <w:rFonts w:ascii="標楷體" w:eastAsia="標楷體" w:hAnsi="標楷體" w:cs="新細明體" w:hint="eastAsia"/>
                <w:color w:val="000000"/>
                <w:kern w:val="0"/>
                <w:sz w:val="28"/>
                <w:szCs w:val="28"/>
              </w:rPr>
              <w:t>、</w:t>
            </w:r>
            <w:r w:rsidRPr="0030148C">
              <w:rPr>
                <w:rFonts w:ascii="標楷體" w:eastAsia="標楷體" w:hAnsi="標楷體" w:cs="Times New Roman" w:hint="eastAsia"/>
                <w:sz w:val="28"/>
                <w:szCs w:val="20"/>
              </w:rPr>
              <w:t>申訴：學員成績如有疑慮，應於公告之日起十五天內</w:t>
            </w:r>
            <w:r>
              <w:rPr>
                <w:rFonts w:ascii="標楷體" w:eastAsia="標楷體" w:hAnsi="標楷體" w:cs="Times New Roman" w:hint="eastAsia"/>
                <w:sz w:val="28"/>
                <w:szCs w:val="20"/>
              </w:rPr>
              <w:t>，</w:t>
            </w:r>
            <w:r w:rsidRPr="0030148C">
              <w:rPr>
                <w:rFonts w:ascii="標楷體" w:eastAsia="標楷體" w:hAnsi="標楷體" w:cs="Times New Roman" w:hint="eastAsia"/>
                <w:sz w:val="28"/>
                <w:szCs w:val="20"/>
              </w:rPr>
              <w:t>在本會網站下載專區，</w:t>
            </w:r>
          </w:p>
          <w:p w:rsidR="0030148C" w:rsidRDefault="0030148C" w:rsidP="0030148C">
            <w:pPr>
              <w:spacing w:line="440" w:lineRule="exact"/>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30148C">
              <w:rPr>
                <w:rFonts w:ascii="標楷體" w:eastAsia="標楷體" w:hAnsi="標楷體" w:cs="Times New Roman" w:hint="eastAsia"/>
                <w:sz w:val="28"/>
                <w:szCs w:val="20"/>
              </w:rPr>
              <w:t>下載講習會成績覆查表格，填妥相關資料、</w:t>
            </w:r>
            <w:proofErr w:type="gramStart"/>
            <w:r w:rsidRPr="0030148C">
              <w:rPr>
                <w:rFonts w:ascii="標楷體" w:eastAsia="標楷體" w:hAnsi="標楷體" w:cs="Times New Roman" w:hint="eastAsia"/>
                <w:sz w:val="28"/>
                <w:szCs w:val="20"/>
              </w:rPr>
              <w:t>勾選覆查</w:t>
            </w:r>
            <w:proofErr w:type="gramEnd"/>
            <w:r w:rsidRPr="0030148C">
              <w:rPr>
                <w:rFonts w:ascii="標楷體" w:eastAsia="標楷體" w:hAnsi="標楷體" w:cs="Times New Roman" w:hint="eastAsia"/>
                <w:sz w:val="28"/>
                <w:szCs w:val="20"/>
              </w:rPr>
              <w:t>項目，再將表格傳送</w:t>
            </w:r>
          </w:p>
          <w:p w:rsidR="0030148C" w:rsidRPr="0030148C" w:rsidRDefault="0030148C" w:rsidP="0030148C">
            <w:pPr>
              <w:spacing w:line="440" w:lineRule="exact"/>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30148C">
              <w:rPr>
                <w:rFonts w:ascii="標楷體" w:eastAsia="標楷體" w:hAnsi="標楷體" w:cs="Times New Roman" w:hint="eastAsia"/>
                <w:sz w:val="28"/>
                <w:szCs w:val="20"/>
              </w:rPr>
              <w:t xml:space="preserve">至本會電子信箱:    </w:t>
            </w:r>
          </w:p>
          <w:p w:rsidR="0030148C" w:rsidRPr="0030148C" w:rsidRDefault="0030148C" w:rsidP="0030148C">
            <w:pPr>
              <w:spacing w:line="440" w:lineRule="exact"/>
              <w:rPr>
                <w:rFonts w:ascii="標楷體" w:eastAsia="標楷體" w:hAnsi="標楷體" w:cs="Times New Roman"/>
                <w:sz w:val="28"/>
                <w:szCs w:val="20"/>
              </w:rPr>
            </w:pPr>
            <w:r w:rsidRPr="0030148C">
              <w:rPr>
                <w:rFonts w:ascii="標楷體" w:eastAsia="標楷體" w:hAnsi="標楷體" w:cs="Times New Roman" w:hint="eastAsia"/>
                <w:sz w:val="28"/>
                <w:szCs w:val="20"/>
              </w:rPr>
              <w:t xml:space="preserve">    </w:t>
            </w:r>
            <w:r>
              <w:rPr>
                <w:rFonts w:ascii="標楷體" w:eastAsia="標楷體" w:hAnsi="標楷體" w:cs="Times New Roman" w:hint="eastAsia"/>
                <w:sz w:val="28"/>
                <w:szCs w:val="20"/>
              </w:rPr>
              <w:t xml:space="preserve">  </w:t>
            </w:r>
            <w:r w:rsidRPr="0030148C">
              <w:rPr>
                <w:rFonts w:ascii="標楷體" w:eastAsia="標楷體" w:hAnsi="標楷體" w:cs="Times New Roman" w:hint="eastAsia"/>
                <w:sz w:val="28"/>
                <w:szCs w:val="20"/>
              </w:rPr>
              <w:t>(</w:t>
            </w:r>
            <w:r w:rsidR="007A2775" w:rsidRPr="007A2775">
              <w:rPr>
                <w:rFonts w:ascii="標楷體" w:eastAsia="標楷體" w:hAnsi="標楷體" w:cs="Times New Roman" w:hint="eastAsia"/>
                <w:b/>
                <w:color w:val="000000"/>
                <w:sz w:val="28"/>
                <w:szCs w:val="28"/>
              </w:rPr>
              <w:t>ctta27789942@gmail.com</w:t>
            </w:r>
            <w:r w:rsidRPr="0030148C">
              <w:rPr>
                <w:rFonts w:ascii="標楷體" w:eastAsia="標楷體" w:hAnsi="標楷體" w:cs="Times New Roman" w:hint="eastAsia"/>
                <w:sz w:val="28"/>
                <w:szCs w:val="20"/>
              </w:rPr>
              <w:t>)覆查結果本會在</w:t>
            </w:r>
            <w:proofErr w:type="gramStart"/>
            <w:r w:rsidRPr="0030148C">
              <w:rPr>
                <w:rFonts w:ascii="標楷體" w:eastAsia="標楷體" w:hAnsi="標楷體" w:cs="Times New Roman" w:hint="eastAsia"/>
                <w:sz w:val="28"/>
                <w:szCs w:val="20"/>
              </w:rPr>
              <w:t>一週</w:t>
            </w:r>
            <w:proofErr w:type="gramEnd"/>
            <w:r w:rsidRPr="0030148C">
              <w:rPr>
                <w:rFonts w:ascii="標楷體" w:eastAsia="標楷體" w:hAnsi="標楷體" w:cs="Times New Roman" w:hint="eastAsia"/>
                <w:sz w:val="28"/>
                <w:szCs w:val="20"/>
              </w:rPr>
              <w:t xml:space="preserve">內以電子郵件回覆。 </w:t>
            </w:r>
          </w:p>
          <w:p w:rsidR="0030148C" w:rsidRPr="0030148C" w:rsidRDefault="0030148C" w:rsidP="00FD3743">
            <w:pPr>
              <w:widowControl/>
              <w:spacing w:line="480" w:lineRule="exact"/>
              <w:rPr>
                <w:rFonts w:ascii="標楷體" w:eastAsia="標楷體" w:hAnsi="標楷體" w:cs="新細明體"/>
                <w:kern w:val="0"/>
                <w:sz w:val="28"/>
                <w:szCs w:val="28"/>
              </w:rPr>
            </w:pP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30148C"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Pr>
                <w:rFonts w:ascii="標楷體" w:eastAsia="標楷體" w:hAnsi="標楷體" w:cs="新細明體" w:hint="eastAsia"/>
                <w:color w:val="000000"/>
                <w:kern w:val="0"/>
                <w:sz w:val="28"/>
                <w:szCs w:val="28"/>
              </w:rPr>
              <w:t>六</w:t>
            </w:r>
            <w:r w:rsidRPr="008955C4">
              <w:rPr>
                <w:rFonts w:ascii="標楷體" w:eastAsia="標楷體" w:hAnsi="標楷體" w:cs="新細明體" w:hint="eastAsia"/>
                <w:color w:val="000000"/>
                <w:kern w:val="0"/>
                <w:sz w:val="28"/>
                <w:szCs w:val="28"/>
              </w:rPr>
              <w:t>、</w:t>
            </w:r>
            <w:r w:rsidR="008955C4" w:rsidRPr="008955C4">
              <w:rPr>
                <w:rFonts w:ascii="標楷體" w:eastAsia="標楷體" w:hAnsi="標楷體" w:cs="新細明體" w:hint="eastAsia"/>
                <w:color w:val="000000"/>
                <w:kern w:val="0"/>
                <w:sz w:val="28"/>
                <w:szCs w:val="28"/>
              </w:rPr>
              <w:t>裁判資格檢定講習會之教材、</w:t>
            </w:r>
            <w:proofErr w:type="gramStart"/>
            <w:r w:rsidR="008955C4" w:rsidRPr="008955C4">
              <w:rPr>
                <w:rFonts w:ascii="標楷體" w:eastAsia="標楷體" w:hAnsi="標楷體" w:cs="新細明體" w:hint="eastAsia"/>
                <w:color w:val="000000"/>
                <w:kern w:val="0"/>
                <w:sz w:val="28"/>
                <w:szCs w:val="28"/>
              </w:rPr>
              <w:t>午餐均由本</w:t>
            </w:r>
            <w:proofErr w:type="gramEnd"/>
            <w:r w:rsidR="008955C4" w:rsidRPr="008955C4">
              <w:rPr>
                <w:rFonts w:ascii="標楷體" w:eastAsia="標楷體" w:hAnsi="標楷體" w:cs="新細明體" w:hint="eastAsia"/>
                <w:color w:val="000000"/>
                <w:kern w:val="0"/>
                <w:sz w:val="28"/>
                <w:szCs w:val="28"/>
              </w:rPr>
              <w:t>會提供。為響應環保，活動</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會場不提供紙杯，請與會學員自行攜帶環保杯具。</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30148C"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Pr>
                <w:rFonts w:ascii="標楷體" w:eastAsia="標楷體" w:hAnsi="標楷體" w:cs="新細明體" w:hint="eastAsia"/>
                <w:color w:val="000000"/>
                <w:kern w:val="0"/>
                <w:sz w:val="28"/>
                <w:szCs w:val="28"/>
              </w:rPr>
              <w:t>七</w:t>
            </w:r>
            <w:r w:rsidRPr="008955C4">
              <w:rPr>
                <w:rFonts w:ascii="標楷體" w:eastAsia="標楷體" w:hAnsi="標楷體" w:cs="新細明體" w:hint="eastAsia"/>
                <w:color w:val="000000"/>
                <w:kern w:val="0"/>
                <w:sz w:val="28"/>
                <w:szCs w:val="28"/>
              </w:rPr>
              <w:t>、</w:t>
            </w:r>
            <w:r w:rsidR="008955C4" w:rsidRPr="008955C4">
              <w:rPr>
                <w:rFonts w:ascii="標楷體" w:eastAsia="標楷體" w:hAnsi="標楷體" w:cs="新細明體" w:hint="eastAsia"/>
                <w:color w:val="000000"/>
                <w:kern w:val="0"/>
                <w:sz w:val="28"/>
                <w:szCs w:val="28"/>
              </w:rPr>
              <w:t>術科測驗時請學員穿著輕便運動服裝及攜帶桌球拍參加測驗。</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30148C"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十</w:t>
            </w:r>
            <w:r>
              <w:rPr>
                <w:rFonts w:ascii="標楷體" w:eastAsia="標楷體" w:hAnsi="標楷體" w:cs="新細明體" w:hint="eastAsia"/>
                <w:color w:val="000000"/>
                <w:kern w:val="0"/>
                <w:sz w:val="28"/>
                <w:szCs w:val="28"/>
              </w:rPr>
              <w:t>八</w:t>
            </w:r>
            <w:r w:rsidRPr="008955C4">
              <w:rPr>
                <w:rFonts w:ascii="標楷體" w:eastAsia="標楷體" w:hAnsi="標楷體" w:cs="新細明體" w:hint="eastAsia"/>
                <w:color w:val="000000"/>
                <w:kern w:val="0"/>
                <w:sz w:val="28"/>
                <w:szCs w:val="28"/>
              </w:rPr>
              <w:t>、</w:t>
            </w:r>
            <w:r w:rsidR="00355A82" w:rsidRPr="00355A82">
              <w:rPr>
                <w:rFonts w:ascii="標楷體" w:eastAsia="標楷體" w:hAnsi="標楷體" w:cs="新細明體" w:hint="eastAsia"/>
                <w:color w:val="000000"/>
                <w:kern w:val="0"/>
                <w:sz w:val="28"/>
                <w:szCs w:val="28"/>
              </w:rPr>
              <w:t>本實施辦法報請中華民國體育運動總會核備後公布實施，如有</w:t>
            </w:r>
            <w:proofErr w:type="gramStart"/>
            <w:r w:rsidR="00355A82" w:rsidRPr="00355A82">
              <w:rPr>
                <w:rFonts w:ascii="標楷體" w:eastAsia="標楷體" w:hAnsi="標楷體" w:cs="新細明體" w:hint="eastAsia"/>
                <w:color w:val="000000"/>
                <w:kern w:val="0"/>
                <w:sz w:val="28"/>
                <w:szCs w:val="28"/>
              </w:rPr>
              <w:t>未盡事</w:t>
            </w:r>
            <w:proofErr w:type="gramEnd"/>
          </w:p>
        </w:tc>
      </w:tr>
      <w:tr w:rsidR="008955C4" w:rsidRPr="008955C4" w:rsidTr="00355A82">
        <w:trPr>
          <w:trHeight w:val="420"/>
        </w:trPr>
        <w:tc>
          <w:tcPr>
            <w:tcW w:w="11618" w:type="dxa"/>
            <w:tcBorders>
              <w:top w:val="nil"/>
              <w:left w:val="nil"/>
              <w:bottom w:val="nil"/>
              <w:right w:val="nil"/>
            </w:tcBorders>
            <w:shd w:val="clear" w:color="auto" w:fill="auto"/>
            <w:noWrap/>
            <w:vAlign w:val="center"/>
          </w:tcPr>
          <w:p w:rsidR="008955C4" w:rsidRPr="00355A82" w:rsidRDefault="00355A82" w:rsidP="00FD3743">
            <w:pPr>
              <w:widowControl/>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8955C4">
              <w:rPr>
                <w:rFonts w:ascii="標楷體" w:eastAsia="標楷體" w:hAnsi="標楷體" w:cs="新細明體" w:hint="eastAsia"/>
                <w:color w:val="000000"/>
                <w:kern w:val="0"/>
                <w:sz w:val="28"/>
                <w:szCs w:val="28"/>
              </w:rPr>
              <w:t>宜，修正時亦同。</w:t>
            </w:r>
          </w:p>
        </w:tc>
      </w:tr>
      <w:tr w:rsidR="008955C4" w:rsidRPr="008955C4" w:rsidTr="0030148C">
        <w:trPr>
          <w:trHeight w:val="420"/>
        </w:trPr>
        <w:tc>
          <w:tcPr>
            <w:tcW w:w="11618" w:type="dxa"/>
            <w:tcBorders>
              <w:top w:val="nil"/>
              <w:left w:val="nil"/>
              <w:bottom w:val="nil"/>
              <w:right w:val="nil"/>
            </w:tcBorders>
            <w:shd w:val="clear" w:color="auto" w:fill="auto"/>
            <w:noWrap/>
            <w:vAlign w:val="center"/>
            <w:hideMark/>
          </w:tcPr>
          <w:p w:rsidR="008955C4" w:rsidRPr="008955C4" w:rsidRDefault="008955C4" w:rsidP="00FD3743">
            <w:pPr>
              <w:widowControl/>
              <w:spacing w:line="480" w:lineRule="exact"/>
              <w:rPr>
                <w:rFonts w:ascii="標楷體" w:eastAsia="標楷體" w:hAnsi="標楷體" w:cs="新細明體"/>
                <w:color w:val="000000"/>
                <w:kern w:val="0"/>
                <w:sz w:val="28"/>
                <w:szCs w:val="28"/>
              </w:rPr>
            </w:pPr>
            <w:r w:rsidRPr="008955C4">
              <w:rPr>
                <w:rFonts w:ascii="標楷體" w:eastAsia="標楷體" w:hAnsi="標楷體" w:cs="新細明體" w:hint="eastAsia"/>
                <w:color w:val="000000"/>
                <w:kern w:val="0"/>
                <w:sz w:val="28"/>
                <w:szCs w:val="28"/>
              </w:rPr>
              <w:t xml:space="preserve">      </w:t>
            </w:r>
          </w:p>
        </w:tc>
      </w:tr>
      <w:tr w:rsidR="008955C4" w:rsidRPr="008955C4" w:rsidTr="0030148C">
        <w:trPr>
          <w:trHeight w:val="420"/>
        </w:trPr>
        <w:tc>
          <w:tcPr>
            <w:tcW w:w="11618" w:type="dxa"/>
            <w:tcBorders>
              <w:top w:val="nil"/>
              <w:left w:val="nil"/>
              <w:bottom w:val="nil"/>
              <w:right w:val="nil"/>
            </w:tcBorders>
            <w:shd w:val="clear" w:color="auto" w:fill="auto"/>
            <w:noWrap/>
            <w:vAlign w:val="center"/>
          </w:tcPr>
          <w:p w:rsidR="008955C4" w:rsidRPr="008955C4" w:rsidRDefault="008955C4" w:rsidP="00FD3743">
            <w:pPr>
              <w:widowControl/>
              <w:spacing w:line="480" w:lineRule="exact"/>
              <w:jc w:val="both"/>
              <w:rPr>
                <w:rFonts w:ascii="標楷體" w:eastAsia="標楷體" w:hAnsi="標楷體" w:cs="新細明體"/>
                <w:color w:val="000000"/>
                <w:kern w:val="0"/>
                <w:sz w:val="28"/>
                <w:szCs w:val="28"/>
              </w:rPr>
            </w:pPr>
          </w:p>
        </w:tc>
      </w:tr>
      <w:tr w:rsidR="008955C4" w:rsidRPr="008955C4" w:rsidTr="0030148C">
        <w:trPr>
          <w:trHeight w:val="420"/>
        </w:trPr>
        <w:tc>
          <w:tcPr>
            <w:tcW w:w="11618" w:type="dxa"/>
            <w:tcBorders>
              <w:top w:val="nil"/>
              <w:left w:val="nil"/>
              <w:bottom w:val="nil"/>
              <w:right w:val="nil"/>
            </w:tcBorders>
            <w:shd w:val="clear" w:color="auto" w:fill="auto"/>
            <w:noWrap/>
            <w:vAlign w:val="center"/>
          </w:tcPr>
          <w:p w:rsidR="008955C4" w:rsidRPr="008955C4" w:rsidRDefault="008955C4" w:rsidP="00FD3743">
            <w:pPr>
              <w:widowControl/>
              <w:spacing w:line="480" w:lineRule="exact"/>
              <w:jc w:val="both"/>
              <w:rPr>
                <w:rFonts w:ascii="標楷體" w:eastAsia="標楷體" w:hAnsi="標楷體" w:cs="新細明體"/>
                <w:color w:val="000000"/>
                <w:kern w:val="0"/>
                <w:sz w:val="28"/>
                <w:szCs w:val="28"/>
              </w:rPr>
            </w:pPr>
          </w:p>
        </w:tc>
      </w:tr>
    </w:tbl>
    <w:p w:rsidR="0077539A" w:rsidRDefault="0077539A" w:rsidP="00FD3743">
      <w:pPr>
        <w:spacing w:line="480" w:lineRule="exact"/>
      </w:pPr>
    </w:p>
    <w:p w:rsidR="00C92EEA" w:rsidRPr="00C92EEA" w:rsidRDefault="00DF146F" w:rsidP="00DF146F">
      <w:pPr>
        <w:rPr>
          <w:rFonts w:ascii="標楷體" w:eastAsia="標楷體" w:hAnsi="標楷體" w:cs="Times New Roman"/>
          <w:sz w:val="36"/>
          <w:szCs w:val="36"/>
        </w:rPr>
      </w:pPr>
      <w:r>
        <w:rPr>
          <w:rFonts w:hint="eastAsia"/>
        </w:rPr>
        <w:t xml:space="preserve">     </w:t>
      </w:r>
      <w:r w:rsidR="00C92EEA" w:rsidRPr="00C92EEA">
        <w:rPr>
          <w:rFonts w:ascii="標楷體" w:eastAsia="標楷體" w:hAnsi="標楷體" w:cs="Times New Roman" w:hint="eastAsia"/>
          <w:sz w:val="36"/>
          <w:szCs w:val="36"/>
        </w:rPr>
        <w:t>中華民國桌球協會</w:t>
      </w:r>
      <w:r w:rsidRPr="00DF146F">
        <w:rPr>
          <w:rFonts w:ascii="標楷體" w:eastAsia="標楷體" w:hAnsi="標楷體" w:cs="新細明體" w:hint="eastAsia"/>
          <w:kern w:val="0"/>
          <w:sz w:val="36"/>
          <w:szCs w:val="36"/>
        </w:rPr>
        <w:t>108年A級裁判資格檢定講習會</w:t>
      </w:r>
      <w:r w:rsidR="00C92EEA" w:rsidRPr="00C92EEA">
        <w:rPr>
          <w:rFonts w:ascii="標楷體" w:eastAsia="標楷體" w:hAnsi="標楷體" w:cs="Times New Roman" w:hint="eastAsia"/>
          <w:sz w:val="36"/>
          <w:szCs w:val="36"/>
        </w:rPr>
        <w:t>報名表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863"/>
        <w:gridCol w:w="1047"/>
        <w:gridCol w:w="97"/>
        <w:gridCol w:w="2380"/>
        <w:gridCol w:w="2551"/>
      </w:tblGrid>
      <w:tr w:rsidR="00E10A0A" w:rsidRPr="00C92EEA" w:rsidTr="00DF146F">
        <w:trPr>
          <w:trHeight w:val="680"/>
        </w:trPr>
        <w:tc>
          <w:tcPr>
            <w:tcW w:w="1701" w:type="dxa"/>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jc w:val="center"/>
              <w:rPr>
                <w:rFonts w:ascii="標楷體" w:eastAsia="標楷體" w:hAnsi="標楷體" w:cs="Times New Roman"/>
                <w:sz w:val="28"/>
                <w:szCs w:val="28"/>
              </w:rPr>
            </w:pPr>
            <w:r w:rsidRPr="00C92EEA">
              <w:rPr>
                <w:rFonts w:ascii="標楷體" w:eastAsia="標楷體" w:hAnsi="標楷體" w:cs="Times New Roman" w:hint="eastAsia"/>
                <w:sz w:val="28"/>
                <w:szCs w:val="28"/>
              </w:rPr>
              <w:t>姓 名</w:t>
            </w:r>
          </w:p>
        </w:tc>
        <w:tc>
          <w:tcPr>
            <w:tcW w:w="1863" w:type="dxa"/>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ind w:left="137"/>
              <w:jc w:val="center"/>
              <w:rPr>
                <w:rFonts w:ascii="標楷體" w:eastAsia="標楷體" w:hAnsi="標楷體" w:cs="Times New Roman"/>
                <w:sz w:val="28"/>
                <w:szCs w:val="28"/>
              </w:rPr>
            </w:pPr>
          </w:p>
        </w:tc>
        <w:tc>
          <w:tcPr>
            <w:tcW w:w="3524" w:type="dxa"/>
            <w:gridSpan w:val="3"/>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ind w:left="77"/>
              <w:rPr>
                <w:rFonts w:ascii="標楷體" w:eastAsia="標楷體" w:hAnsi="標楷體" w:cs="Times New Roman"/>
                <w:sz w:val="28"/>
                <w:szCs w:val="28"/>
              </w:rPr>
            </w:pPr>
            <w:r w:rsidRPr="00C92EEA">
              <w:rPr>
                <w:rFonts w:ascii="標楷體" w:eastAsia="標楷體" w:hAnsi="標楷體" w:cs="Times New Roman" w:hint="eastAsia"/>
                <w:sz w:val="28"/>
                <w:szCs w:val="28"/>
              </w:rPr>
              <w:t>性別：</w:t>
            </w:r>
          </w:p>
        </w:tc>
        <w:tc>
          <w:tcPr>
            <w:tcW w:w="2551" w:type="dxa"/>
            <w:vMerge w:val="restart"/>
            <w:tcBorders>
              <w:top w:val="single" w:sz="4" w:space="0" w:color="auto"/>
              <w:left w:val="single" w:sz="4" w:space="0" w:color="auto"/>
              <w:right w:val="single" w:sz="4" w:space="0" w:color="auto"/>
            </w:tcBorders>
            <w:vAlign w:val="center"/>
          </w:tcPr>
          <w:p w:rsidR="00E10A0A" w:rsidRPr="00C92EEA" w:rsidRDefault="00E10A0A" w:rsidP="00E10A0A">
            <w:pPr>
              <w:rPr>
                <w:rFonts w:ascii="標楷體" w:eastAsia="標楷體" w:hAnsi="標楷體" w:cs="Times New Roman"/>
                <w:sz w:val="28"/>
                <w:szCs w:val="28"/>
              </w:rPr>
            </w:pPr>
            <w:r>
              <w:rPr>
                <w:rFonts w:ascii="標楷體" w:eastAsia="標楷體" w:hAnsi="標楷體" w:cs="Times New Roman" w:hint="eastAsia"/>
                <w:sz w:val="28"/>
                <w:szCs w:val="28"/>
              </w:rPr>
              <w:t xml:space="preserve"> 浮貼相片一吋兩張</w:t>
            </w:r>
          </w:p>
        </w:tc>
      </w:tr>
      <w:tr w:rsidR="00E10A0A" w:rsidRPr="00C92EEA" w:rsidTr="00DF146F">
        <w:trPr>
          <w:trHeight w:val="731"/>
        </w:trPr>
        <w:tc>
          <w:tcPr>
            <w:tcW w:w="1701" w:type="dxa"/>
            <w:tcBorders>
              <w:top w:val="single" w:sz="4" w:space="0" w:color="auto"/>
              <w:left w:val="single" w:sz="4" w:space="0" w:color="auto"/>
              <w:bottom w:val="single" w:sz="4" w:space="0" w:color="auto"/>
              <w:right w:val="single" w:sz="4" w:space="0" w:color="auto"/>
            </w:tcBorders>
            <w:vAlign w:val="center"/>
          </w:tcPr>
          <w:p w:rsidR="00E10A0A" w:rsidRPr="00C92EEA" w:rsidRDefault="00DF146F" w:rsidP="00C92EEA">
            <w:pPr>
              <w:spacing w:line="6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10A0A" w:rsidRPr="00C92EEA">
              <w:rPr>
                <w:rFonts w:ascii="標楷體" w:eastAsia="標楷體" w:hAnsi="標楷體" w:cs="Times New Roman" w:hint="eastAsia"/>
                <w:sz w:val="28"/>
                <w:szCs w:val="28"/>
              </w:rPr>
              <w:t>出生日期</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widowControl/>
              <w:rPr>
                <w:rFonts w:ascii="Calibri" w:eastAsia="新細明體" w:hAnsi="Calibri" w:cs="Times New Roman"/>
              </w:rPr>
            </w:pPr>
          </w:p>
        </w:tc>
        <w:tc>
          <w:tcPr>
            <w:tcW w:w="2551" w:type="dxa"/>
            <w:vMerge/>
            <w:tcBorders>
              <w:left w:val="single" w:sz="4" w:space="0" w:color="auto"/>
              <w:right w:val="single" w:sz="4" w:space="0" w:color="auto"/>
            </w:tcBorders>
            <w:vAlign w:val="center"/>
          </w:tcPr>
          <w:p w:rsidR="00E10A0A" w:rsidRPr="00C92EEA" w:rsidRDefault="00E10A0A" w:rsidP="00C92EEA">
            <w:pPr>
              <w:widowControl/>
              <w:rPr>
                <w:rFonts w:ascii="Calibri" w:eastAsia="新細明體" w:hAnsi="Calibri" w:cs="Times New Roman"/>
              </w:rPr>
            </w:pPr>
          </w:p>
        </w:tc>
      </w:tr>
      <w:tr w:rsidR="00E10A0A" w:rsidRPr="00C92EEA" w:rsidTr="00DF146F">
        <w:trPr>
          <w:trHeight w:val="587"/>
        </w:trPr>
        <w:tc>
          <w:tcPr>
            <w:tcW w:w="1701" w:type="dxa"/>
            <w:tcBorders>
              <w:top w:val="single" w:sz="4" w:space="0" w:color="auto"/>
              <w:left w:val="single" w:sz="4" w:space="0" w:color="auto"/>
              <w:bottom w:val="single" w:sz="4" w:space="0" w:color="auto"/>
              <w:right w:val="single" w:sz="4" w:space="0" w:color="auto"/>
            </w:tcBorders>
            <w:vAlign w:val="center"/>
          </w:tcPr>
          <w:p w:rsidR="00E10A0A" w:rsidRPr="00C92EEA" w:rsidRDefault="00E10A0A" w:rsidP="00417ED8">
            <w:pPr>
              <w:rPr>
                <w:rFonts w:ascii="標楷體" w:eastAsia="標楷體" w:hAnsi="標楷體" w:cs="Times New Roman"/>
                <w:sz w:val="28"/>
                <w:szCs w:val="28"/>
              </w:rPr>
            </w:pPr>
            <w:r w:rsidRPr="00417ED8">
              <w:rPr>
                <w:rFonts w:ascii="標楷體" w:eastAsia="標楷體" w:hAnsi="標楷體" w:cs="Times New Roman" w:hint="eastAsia"/>
                <w:sz w:val="28"/>
                <w:szCs w:val="28"/>
              </w:rPr>
              <w:t>身分證字號</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jc w:val="center"/>
              <w:rPr>
                <w:rFonts w:ascii="標楷體" w:eastAsia="標楷體" w:hAnsi="標楷體" w:cs="Times New Roman"/>
                <w:sz w:val="28"/>
                <w:szCs w:val="28"/>
              </w:rPr>
            </w:pPr>
          </w:p>
        </w:tc>
        <w:tc>
          <w:tcPr>
            <w:tcW w:w="2551" w:type="dxa"/>
            <w:vMerge/>
            <w:tcBorders>
              <w:left w:val="single" w:sz="4" w:space="0" w:color="auto"/>
              <w:right w:val="single" w:sz="4" w:space="0" w:color="auto"/>
            </w:tcBorders>
            <w:vAlign w:val="center"/>
          </w:tcPr>
          <w:p w:rsidR="00E10A0A" w:rsidRPr="00C92EEA" w:rsidRDefault="00E10A0A" w:rsidP="00C92EEA">
            <w:pPr>
              <w:jc w:val="center"/>
              <w:rPr>
                <w:rFonts w:ascii="標楷體" w:eastAsia="標楷體" w:hAnsi="標楷體" w:cs="Times New Roman"/>
                <w:sz w:val="28"/>
                <w:szCs w:val="28"/>
              </w:rPr>
            </w:pPr>
          </w:p>
        </w:tc>
      </w:tr>
      <w:tr w:rsidR="00E10A0A" w:rsidRPr="00C92EEA" w:rsidTr="00DF146F">
        <w:trPr>
          <w:trHeight w:val="587"/>
        </w:trPr>
        <w:tc>
          <w:tcPr>
            <w:tcW w:w="1701" w:type="dxa"/>
            <w:tcBorders>
              <w:top w:val="single" w:sz="4" w:space="0" w:color="auto"/>
              <w:left w:val="single" w:sz="4" w:space="0" w:color="auto"/>
              <w:bottom w:val="single" w:sz="4" w:space="0" w:color="auto"/>
              <w:right w:val="single" w:sz="4" w:space="0" w:color="auto"/>
            </w:tcBorders>
            <w:vAlign w:val="center"/>
          </w:tcPr>
          <w:p w:rsidR="00E10A0A" w:rsidRPr="00C92EEA" w:rsidRDefault="00DF146F" w:rsidP="00DF146F">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10A0A" w:rsidRPr="00C92EEA">
              <w:rPr>
                <w:rFonts w:ascii="標楷體" w:eastAsia="標楷體" w:hAnsi="標楷體" w:cs="Times New Roman" w:hint="eastAsia"/>
                <w:sz w:val="28"/>
                <w:szCs w:val="28"/>
              </w:rPr>
              <w:t>學    歷</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E10A0A" w:rsidRPr="00C92EEA" w:rsidRDefault="00E10A0A" w:rsidP="00C92EEA">
            <w:pPr>
              <w:jc w:val="center"/>
              <w:rPr>
                <w:rFonts w:ascii="標楷體" w:eastAsia="標楷體" w:hAnsi="標楷體" w:cs="Times New Roman"/>
                <w:sz w:val="28"/>
                <w:szCs w:val="28"/>
              </w:rPr>
            </w:pPr>
          </w:p>
        </w:tc>
        <w:tc>
          <w:tcPr>
            <w:tcW w:w="2551" w:type="dxa"/>
            <w:vMerge/>
            <w:tcBorders>
              <w:left w:val="single" w:sz="4" w:space="0" w:color="auto"/>
              <w:bottom w:val="single" w:sz="4" w:space="0" w:color="auto"/>
              <w:right w:val="single" w:sz="4" w:space="0" w:color="auto"/>
            </w:tcBorders>
            <w:vAlign w:val="center"/>
          </w:tcPr>
          <w:p w:rsidR="00E10A0A" w:rsidRPr="00C92EEA" w:rsidRDefault="00E10A0A" w:rsidP="00C92EEA">
            <w:pPr>
              <w:jc w:val="center"/>
              <w:rPr>
                <w:rFonts w:ascii="標楷體" w:eastAsia="標楷體" w:hAnsi="標楷體" w:cs="Times New Roman"/>
                <w:sz w:val="28"/>
                <w:szCs w:val="28"/>
              </w:rPr>
            </w:pPr>
          </w:p>
        </w:tc>
      </w:tr>
      <w:tr w:rsidR="00C92EEA" w:rsidRPr="00C92EEA" w:rsidTr="00417ED8">
        <w:trPr>
          <w:trHeight w:val="125"/>
        </w:trPr>
        <w:tc>
          <w:tcPr>
            <w:tcW w:w="1701" w:type="dxa"/>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jc w:val="center"/>
              <w:rPr>
                <w:rFonts w:ascii="標楷體" w:eastAsia="標楷體" w:hAnsi="標楷體" w:cs="Times New Roman"/>
                <w:sz w:val="28"/>
                <w:szCs w:val="28"/>
              </w:rPr>
            </w:pPr>
            <w:r w:rsidRPr="00C92EEA">
              <w:rPr>
                <w:rFonts w:ascii="標楷體" w:eastAsia="標楷體" w:hAnsi="標楷體" w:cs="Times New Roman" w:hint="eastAsia"/>
                <w:sz w:val="28"/>
                <w:szCs w:val="28"/>
              </w:rPr>
              <w:t>電    話</w:t>
            </w:r>
          </w:p>
        </w:tc>
        <w:tc>
          <w:tcPr>
            <w:tcW w:w="3007" w:type="dxa"/>
            <w:gridSpan w:val="3"/>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jc w:val="center"/>
              <w:rPr>
                <w:rFonts w:ascii="標楷體" w:eastAsia="標楷體" w:hAnsi="標楷體" w:cs="Times New Roman"/>
                <w:sz w:val="28"/>
                <w:szCs w:val="28"/>
              </w:rPr>
            </w:pPr>
          </w:p>
        </w:tc>
        <w:tc>
          <w:tcPr>
            <w:tcW w:w="4931" w:type="dxa"/>
            <w:gridSpan w:val="2"/>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ind w:left="107"/>
              <w:rPr>
                <w:rFonts w:ascii="標楷體" w:eastAsia="標楷體" w:hAnsi="標楷體" w:cs="Times New Roman"/>
                <w:sz w:val="28"/>
                <w:szCs w:val="28"/>
              </w:rPr>
            </w:pPr>
            <w:r w:rsidRPr="00C92EEA">
              <w:rPr>
                <w:rFonts w:ascii="標楷體" w:eastAsia="標楷體" w:hAnsi="標楷體" w:cs="Times New Roman" w:hint="eastAsia"/>
                <w:sz w:val="28"/>
                <w:szCs w:val="28"/>
              </w:rPr>
              <w:t>行動電話：</w:t>
            </w:r>
          </w:p>
        </w:tc>
      </w:tr>
      <w:tr w:rsidR="00C92EEA" w:rsidRPr="00C92EEA" w:rsidTr="00417ED8">
        <w:trPr>
          <w:trHeight w:val="125"/>
        </w:trPr>
        <w:tc>
          <w:tcPr>
            <w:tcW w:w="1701" w:type="dxa"/>
            <w:tcBorders>
              <w:top w:val="single" w:sz="4" w:space="0" w:color="auto"/>
              <w:left w:val="single" w:sz="4" w:space="0" w:color="auto"/>
              <w:bottom w:val="single" w:sz="4" w:space="0" w:color="auto"/>
              <w:right w:val="single" w:sz="4" w:space="0" w:color="auto"/>
            </w:tcBorders>
            <w:vAlign w:val="center"/>
          </w:tcPr>
          <w:p w:rsidR="00C92EEA" w:rsidRPr="00C92EEA" w:rsidRDefault="00417ED8" w:rsidP="00C92EEA">
            <w:pPr>
              <w:jc w:val="center"/>
              <w:rPr>
                <w:rFonts w:ascii="標楷體" w:eastAsia="標楷體" w:hAnsi="標楷體" w:cs="Times New Roman"/>
                <w:sz w:val="28"/>
                <w:szCs w:val="28"/>
              </w:rPr>
            </w:pPr>
            <w:r w:rsidRPr="00417ED8">
              <w:rPr>
                <w:rFonts w:ascii="標楷體" w:eastAsia="標楷體" w:hAnsi="標楷體" w:cs="Times New Roman" w:hint="eastAsia"/>
                <w:sz w:val="28"/>
                <w:szCs w:val="28"/>
              </w:rPr>
              <w:t>聯絡地址：</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jc w:val="center"/>
              <w:rPr>
                <w:rFonts w:ascii="標楷體" w:eastAsia="標楷體" w:hAnsi="標楷體" w:cs="Times New Roman"/>
                <w:sz w:val="28"/>
                <w:szCs w:val="28"/>
              </w:rPr>
            </w:pPr>
          </w:p>
        </w:tc>
      </w:tr>
      <w:tr w:rsidR="00C92EEA" w:rsidRPr="00C92EEA" w:rsidTr="00417ED8">
        <w:trPr>
          <w:trHeight w:val="125"/>
        </w:trPr>
        <w:tc>
          <w:tcPr>
            <w:tcW w:w="1701" w:type="dxa"/>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rPr>
                <w:rFonts w:ascii="標楷體" w:eastAsia="標楷體" w:hAnsi="標楷體" w:cs="Times New Roman"/>
                <w:sz w:val="28"/>
                <w:szCs w:val="28"/>
              </w:rPr>
            </w:pPr>
            <w:r w:rsidRPr="00C92EEA">
              <w:rPr>
                <w:rFonts w:ascii="標楷體" w:eastAsia="標楷體" w:hAnsi="標楷體" w:cs="Times New Roman" w:hint="eastAsia"/>
                <w:sz w:val="28"/>
                <w:szCs w:val="28"/>
              </w:rPr>
              <w:t>術科檢定</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417ED8" w:rsidRDefault="00C92EEA" w:rsidP="00E10A0A">
            <w:pPr>
              <w:spacing w:line="400" w:lineRule="exact"/>
              <w:rPr>
                <w:rFonts w:ascii="標楷體" w:eastAsia="標楷體" w:hAnsi="標楷體" w:cs="Times New Roman"/>
                <w:sz w:val="28"/>
                <w:szCs w:val="28"/>
              </w:rPr>
            </w:pPr>
            <w:r w:rsidRPr="00C92EEA">
              <w:rPr>
                <w:rFonts w:ascii="標楷體" w:eastAsia="標楷體" w:hAnsi="標楷體" w:cs="Times New Roman" w:hint="eastAsia"/>
                <w:sz w:val="28"/>
                <w:szCs w:val="28"/>
              </w:rPr>
              <w:t xml:space="preserve"> </w:t>
            </w:r>
            <w:r w:rsidR="00417ED8">
              <w:rPr>
                <w:rFonts w:ascii="標楷體" w:eastAsia="標楷體" w:hAnsi="標楷體" w:cs="Times New Roman" w:hint="eastAsia"/>
                <w:sz w:val="28"/>
                <w:szCs w:val="28"/>
              </w:rPr>
              <w:t>報名手續注意事項:</w:t>
            </w:r>
          </w:p>
          <w:p w:rsidR="00417ED8" w:rsidRPr="00417ED8" w:rsidRDefault="00417ED8" w:rsidP="00E10A0A">
            <w:pPr>
              <w:spacing w:line="400" w:lineRule="exact"/>
              <w:rPr>
                <w:rFonts w:ascii="標楷體" w:eastAsia="標楷體" w:hAnsi="標楷體" w:cs="Times New Roman"/>
                <w:sz w:val="28"/>
                <w:szCs w:val="28"/>
              </w:rPr>
            </w:pPr>
            <w:r w:rsidRPr="00417ED8">
              <w:rPr>
                <w:rFonts w:ascii="標楷體" w:eastAsia="標楷體" w:hAnsi="標楷體" w:cs="Times New Roman" w:hint="eastAsia"/>
                <w:sz w:val="28"/>
                <w:szCs w:val="28"/>
              </w:rPr>
              <w:t xml:space="preserve"> </w:t>
            </w:r>
            <w:r w:rsidR="00E10A0A">
              <w:rPr>
                <w:rFonts w:ascii="標楷體" w:eastAsia="標楷體" w:hAnsi="標楷體" w:cs="Times New Roman" w:hint="eastAsia"/>
                <w:sz w:val="28"/>
                <w:szCs w:val="28"/>
              </w:rPr>
              <w:t>□</w:t>
            </w:r>
            <w:r w:rsidRPr="00417ED8">
              <w:rPr>
                <w:rFonts w:ascii="標楷體" w:eastAsia="標楷體" w:hAnsi="標楷體" w:cs="Times New Roman" w:hint="eastAsia"/>
                <w:sz w:val="28"/>
                <w:szCs w:val="28"/>
              </w:rPr>
              <w:t>1、</w:t>
            </w:r>
            <w:r w:rsidR="007A2775" w:rsidRPr="004073ED">
              <w:rPr>
                <w:rFonts w:ascii="標楷體" w:eastAsia="標楷體" w:hAnsi="標楷體" w:cs="Times New Roman" w:hint="eastAsia"/>
                <w:sz w:val="28"/>
                <w:szCs w:val="20"/>
              </w:rPr>
              <w:t>填妥資料之報名表</w:t>
            </w:r>
            <w:r w:rsidRPr="00417ED8">
              <w:rPr>
                <w:rFonts w:ascii="標楷體" w:eastAsia="標楷體" w:hAnsi="標楷體" w:cs="Times New Roman" w:hint="eastAsia"/>
                <w:sz w:val="28"/>
                <w:szCs w:val="28"/>
              </w:rPr>
              <w:t>。</w:t>
            </w:r>
          </w:p>
          <w:p w:rsidR="00417ED8" w:rsidRPr="00417ED8" w:rsidRDefault="00417ED8" w:rsidP="00E10A0A">
            <w:pPr>
              <w:spacing w:line="400" w:lineRule="exact"/>
              <w:rPr>
                <w:rFonts w:ascii="標楷體" w:eastAsia="標楷體" w:hAnsi="標楷體" w:cs="Times New Roman"/>
                <w:sz w:val="28"/>
                <w:szCs w:val="28"/>
              </w:rPr>
            </w:pPr>
            <w:r w:rsidRPr="00417ED8">
              <w:rPr>
                <w:rFonts w:ascii="標楷體" w:eastAsia="標楷體" w:hAnsi="標楷體" w:cs="Times New Roman" w:hint="eastAsia"/>
                <w:sz w:val="28"/>
                <w:szCs w:val="28"/>
              </w:rPr>
              <w:t xml:space="preserve"> </w:t>
            </w:r>
            <w:r w:rsidR="00E10A0A">
              <w:rPr>
                <w:rFonts w:ascii="標楷體" w:eastAsia="標楷體" w:hAnsi="標楷體" w:cs="Times New Roman" w:hint="eastAsia"/>
                <w:sz w:val="28"/>
                <w:szCs w:val="28"/>
              </w:rPr>
              <w:t>□</w:t>
            </w:r>
            <w:r w:rsidRPr="00417ED8">
              <w:rPr>
                <w:rFonts w:ascii="標楷體" w:eastAsia="標楷體" w:hAnsi="標楷體" w:cs="Times New Roman" w:hint="eastAsia"/>
                <w:sz w:val="28"/>
                <w:szCs w:val="28"/>
              </w:rPr>
              <w:t>2、浮貼最近</w:t>
            </w:r>
            <w:proofErr w:type="gramStart"/>
            <w:r w:rsidRPr="00417ED8">
              <w:rPr>
                <w:rFonts w:ascii="標楷體" w:eastAsia="標楷體" w:hAnsi="標楷體" w:cs="Times New Roman" w:hint="eastAsia"/>
                <w:sz w:val="28"/>
                <w:szCs w:val="28"/>
              </w:rPr>
              <w:t>一</w:t>
            </w:r>
            <w:proofErr w:type="gramEnd"/>
            <w:r w:rsidRPr="00417ED8">
              <w:rPr>
                <w:rFonts w:ascii="標楷體" w:eastAsia="標楷體" w:hAnsi="標楷體" w:cs="Times New Roman" w:hint="eastAsia"/>
                <w:sz w:val="28"/>
                <w:szCs w:val="28"/>
              </w:rPr>
              <w:t>吋照片兩張。</w:t>
            </w:r>
          </w:p>
          <w:p w:rsidR="00417ED8" w:rsidRPr="00417ED8"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3、黏貼身份證正反面影本。</w:t>
            </w:r>
          </w:p>
          <w:p w:rsidR="00417ED8" w:rsidRPr="00417ED8" w:rsidRDefault="00417ED8" w:rsidP="00E10A0A">
            <w:pPr>
              <w:spacing w:line="400" w:lineRule="exact"/>
              <w:rPr>
                <w:rFonts w:ascii="標楷體" w:eastAsia="標楷體" w:hAnsi="標楷體" w:cs="Times New Roman"/>
                <w:sz w:val="28"/>
                <w:szCs w:val="28"/>
              </w:rPr>
            </w:pPr>
            <w:r w:rsidRPr="00417ED8">
              <w:rPr>
                <w:rFonts w:ascii="標楷體" w:eastAsia="標楷體" w:hAnsi="標楷體" w:cs="Times New Roman" w:hint="eastAsia"/>
                <w:sz w:val="28"/>
                <w:szCs w:val="28"/>
              </w:rPr>
              <w:t xml:space="preserve"> </w:t>
            </w:r>
            <w:r w:rsidR="00E10A0A">
              <w:rPr>
                <w:rFonts w:ascii="標楷體" w:eastAsia="標楷體" w:hAnsi="標楷體" w:cs="Times New Roman" w:hint="eastAsia"/>
                <w:sz w:val="28"/>
                <w:szCs w:val="28"/>
              </w:rPr>
              <w:t>□</w:t>
            </w:r>
            <w:r w:rsidRPr="00417ED8">
              <w:rPr>
                <w:rFonts w:ascii="標楷體" w:eastAsia="標楷體" w:hAnsi="標楷體" w:cs="Times New Roman" w:hint="eastAsia"/>
                <w:sz w:val="28"/>
                <w:szCs w:val="28"/>
              </w:rPr>
              <w:t>4、檢附高級中等以上學校畢業證明文件影本。</w:t>
            </w:r>
          </w:p>
          <w:p w:rsidR="00417ED8" w:rsidRPr="00417ED8"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 xml:space="preserve">5、檢附B級裁判證影本 </w:t>
            </w:r>
            <w:r w:rsidR="00A36323">
              <w:rPr>
                <w:rFonts w:ascii="標楷體" w:eastAsia="標楷體" w:hAnsi="標楷體" w:cs="Times New Roman" w:hint="eastAsia"/>
                <w:sz w:val="28"/>
                <w:szCs w:val="28"/>
              </w:rPr>
              <w:t>。</w:t>
            </w:r>
          </w:p>
          <w:p w:rsidR="00417ED8" w:rsidRPr="00417ED8"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6、檢附擔任縣市級以上裁判實務工作經驗影本</w:t>
            </w:r>
            <w:r w:rsidR="00A36323">
              <w:rPr>
                <w:rFonts w:ascii="標楷體" w:eastAsia="標楷體" w:hAnsi="標楷體" w:cs="Times New Roman" w:hint="eastAsia"/>
                <w:sz w:val="28"/>
                <w:szCs w:val="28"/>
              </w:rPr>
              <w:t>。</w:t>
            </w:r>
          </w:p>
          <w:p w:rsidR="00E10A0A"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7、依據教育部107年5月28日</w:t>
            </w:r>
            <w:proofErr w:type="gramStart"/>
            <w:r w:rsidR="00417ED8" w:rsidRPr="00417ED8">
              <w:rPr>
                <w:rFonts w:ascii="標楷體" w:eastAsia="標楷體" w:hAnsi="標楷體" w:cs="Times New Roman" w:hint="eastAsia"/>
                <w:sz w:val="28"/>
                <w:szCs w:val="28"/>
              </w:rPr>
              <w:t>臺</w:t>
            </w:r>
            <w:proofErr w:type="gramEnd"/>
            <w:r w:rsidR="00417ED8" w:rsidRPr="00417ED8">
              <w:rPr>
                <w:rFonts w:ascii="標楷體" w:eastAsia="標楷體" w:hAnsi="標楷體" w:cs="Times New Roman" w:hint="eastAsia"/>
                <w:sz w:val="28"/>
                <w:szCs w:val="28"/>
              </w:rPr>
              <w:t>教授</w:t>
            </w:r>
            <w:proofErr w:type="gramStart"/>
            <w:r w:rsidR="00417ED8" w:rsidRPr="00417ED8">
              <w:rPr>
                <w:rFonts w:ascii="標楷體" w:eastAsia="標楷體" w:hAnsi="標楷體" w:cs="Times New Roman" w:hint="eastAsia"/>
                <w:sz w:val="28"/>
                <w:szCs w:val="28"/>
              </w:rPr>
              <w:t>體部字第</w:t>
            </w:r>
            <w:proofErr w:type="gramEnd"/>
            <w:r>
              <w:rPr>
                <w:rFonts w:ascii="標楷體" w:eastAsia="標楷體" w:hAnsi="標楷體" w:cs="Times New Roman" w:hint="eastAsia"/>
                <w:sz w:val="28"/>
                <w:szCs w:val="28"/>
              </w:rPr>
              <w:t xml:space="preserve"> </w:t>
            </w:r>
          </w:p>
          <w:p w:rsidR="00E10A0A"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417ED8">
              <w:rPr>
                <w:rFonts w:ascii="標楷體" w:eastAsia="標楷體" w:hAnsi="標楷體" w:cs="Times New Roman" w:hint="eastAsia"/>
                <w:sz w:val="28"/>
                <w:szCs w:val="28"/>
              </w:rPr>
              <w:t>1070017696B</w:t>
            </w:r>
            <w:r w:rsidR="00417ED8" w:rsidRPr="00417ED8">
              <w:rPr>
                <w:rFonts w:ascii="標楷體" w:eastAsia="標楷體" w:hAnsi="標楷體" w:cs="Times New Roman" w:hint="eastAsia"/>
                <w:sz w:val="28"/>
                <w:szCs w:val="28"/>
              </w:rPr>
              <w:t>號令第五條第三款規定，須繳交最近</w:t>
            </w:r>
            <w:proofErr w:type="gramStart"/>
            <w:r w:rsidR="00417ED8" w:rsidRPr="00417ED8">
              <w:rPr>
                <w:rFonts w:ascii="標楷體" w:eastAsia="標楷體" w:hAnsi="標楷體" w:cs="Times New Roman" w:hint="eastAsia"/>
                <w:sz w:val="28"/>
                <w:szCs w:val="28"/>
              </w:rPr>
              <w:t>ㄧ個</w:t>
            </w:r>
            <w:proofErr w:type="gramEnd"/>
            <w:r w:rsidR="00417ED8" w:rsidRPr="00417ED8">
              <w:rPr>
                <w:rFonts w:ascii="標楷體" w:eastAsia="標楷體" w:hAnsi="標楷體" w:cs="Times New Roman" w:hint="eastAsia"/>
                <w:sz w:val="28"/>
                <w:szCs w:val="28"/>
              </w:rPr>
              <w:t>月</w:t>
            </w:r>
            <w:r>
              <w:rPr>
                <w:rFonts w:ascii="標楷體" w:eastAsia="標楷體" w:hAnsi="標楷體" w:cs="Times New Roman" w:hint="eastAsia"/>
                <w:sz w:val="28"/>
                <w:szCs w:val="28"/>
              </w:rPr>
              <w:t xml:space="preserve">   </w:t>
            </w:r>
          </w:p>
          <w:p w:rsidR="00E10A0A"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內核發之無違反前條規定之警察刑事記錄證明；具外國籍</w:t>
            </w:r>
          </w:p>
          <w:p w:rsidR="00C92EEA" w:rsidRDefault="00E10A0A"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17ED8" w:rsidRPr="00417ED8">
              <w:rPr>
                <w:rFonts w:ascii="標楷體" w:eastAsia="標楷體" w:hAnsi="標楷體" w:cs="Times New Roman" w:hint="eastAsia"/>
                <w:sz w:val="28"/>
                <w:szCs w:val="28"/>
              </w:rPr>
              <w:t>者，應檢附原護照國開具之行為良好證明文件。</w:t>
            </w:r>
          </w:p>
          <w:p w:rsidR="00A36323" w:rsidRPr="00C92EEA" w:rsidRDefault="00A36323" w:rsidP="00E10A0A">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□8、</w:t>
            </w:r>
            <w:r w:rsidRPr="008955C4">
              <w:rPr>
                <w:rFonts w:ascii="標楷體" w:eastAsia="標楷體" w:hAnsi="標楷體" w:cs="新細明體" w:hint="eastAsia"/>
                <w:kern w:val="0"/>
                <w:sz w:val="28"/>
                <w:szCs w:val="28"/>
              </w:rPr>
              <w:t>繳交報名費新台幣伍仟元整</w:t>
            </w:r>
            <w:r>
              <w:rPr>
                <w:rFonts w:ascii="標楷體" w:eastAsia="標楷體" w:hAnsi="標楷體" w:cs="新細明體" w:hint="eastAsia"/>
                <w:kern w:val="0"/>
                <w:sz w:val="28"/>
                <w:szCs w:val="28"/>
              </w:rPr>
              <w:t>(現場繳交)。</w:t>
            </w:r>
          </w:p>
        </w:tc>
      </w:tr>
      <w:tr w:rsidR="00C92EEA" w:rsidRPr="00C92EEA" w:rsidTr="00DF146F">
        <w:trPr>
          <w:trHeight w:val="2734"/>
        </w:trPr>
        <w:tc>
          <w:tcPr>
            <w:tcW w:w="4611" w:type="dxa"/>
            <w:gridSpan w:val="3"/>
            <w:tcBorders>
              <w:top w:val="single" w:sz="4" w:space="0" w:color="auto"/>
              <w:left w:val="single" w:sz="4" w:space="0" w:color="auto"/>
              <w:bottom w:val="single" w:sz="4" w:space="0" w:color="auto"/>
              <w:right w:val="single" w:sz="4" w:space="0" w:color="auto"/>
            </w:tcBorders>
            <w:vAlign w:val="center"/>
          </w:tcPr>
          <w:p w:rsidR="00E10A0A" w:rsidRDefault="00E10A0A" w:rsidP="00C92EEA">
            <w:pPr>
              <w:jc w:val="center"/>
              <w:rPr>
                <w:rFonts w:ascii="標楷體" w:eastAsia="標楷體" w:hAnsi="標楷體" w:cs="Times New Roman"/>
                <w:sz w:val="28"/>
                <w:szCs w:val="28"/>
              </w:rPr>
            </w:pPr>
          </w:p>
          <w:p w:rsidR="00C92EEA" w:rsidRDefault="00C92EEA" w:rsidP="00C92EEA">
            <w:pPr>
              <w:jc w:val="center"/>
              <w:rPr>
                <w:rFonts w:ascii="標楷體" w:eastAsia="標楷體" w:hAnsi="標楷體" w:cs="Times New Roman"/>
                <w:sz w:val="28"/>
                <w:szCs w:val="28"/>
              </w:rPr>
            </w:pPr>
            <w:r w:rsidRPr="00C92EEA">
              <w:rPr>
                <w:rFonts w:ascii="標楷體" w:eastAsia="標楷體" w:hAnsi="標楷體" w:cs="Times New Roman" w:hint="eastAsia"/>
                <w:sz w:val="28"/>
                <w:szCs w:val="28"/>
              </w:rPr>
              <w:t>（貼</w:t>
            </w:r>
            <w:proofErr w:type="gramStart"/>
            <w:r w:rsidRPr="00C92EEA">
              <w:rPr>
                <w:rFonts w:ascii="標楷體" w:eastAsia="標楷體" w:hAnsi="標楷體" w:cs="Times New Roman" w:hint="eastAsia"/>
                <w:sz w:val="28"/>
                <w:szCs w:val="28"/>
              </w:rPr>
              <w:t>黏</w:t>
            </w:r>
            <w:proofErr w:type="gramEnd"/>
            <w:r w:rsidRPr="00C92EEA">
              <w:rPr>
                <w:rFonts w:ascii="標楷體" w:eastAsia="標楷體" w:hAnsi="標楷體" w:cs="Times New Roman" w:hint="eastAsia"/>
                <w:sz w:val="28"/>
                <w:szCs w:val="28"/>
              </w:rPr>
              <w:t>身份證正面影本）</w:t>
            </w:r>
          </w:p>
          <w:p w:rsidR="00E10A0A" w:rsidRPr="00E10A0A" w:rsidRDefault="00E10A0A" w:rsidP="00E10A0A">
            <w:pPr>
              <w:rPr>
                <w:rFonts w:ascii="標楷體" w:eastAsia="標楷體" w:hAnsi="標楷體" w:cs="Times New Roman"/>
                <w:sz w:val="28"/>
                <w:szCs w:val="28"/>
              </w:rPr>
            </w:pPr>
          </w:p>
        </w:tc>
        <w:tc>
          <w:tcPr>
            <w:tcW w:w="5028" w:type="dxa"/>
            <w:gridSpan w:val="3"/>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jc w:val="center"/>
              <w:rPr>
                <w:rFonts w:ascii="標楷體" w:eastAsia="標楷體" w:hAnsi="標楷體" w:cs="Times New Roman"/>
                <w:sz w:val="28"/>
                <w:szCs w:val="28"/>
              </w:rPr>
            </w:pPr>
            <w:r w:rsidRPr="00C92EEA">
              <w:rPr>
                <w:rFonts w:ascii="標楷體" w:eastAsia="標楷體" w:hAnsi="標楷體" w:cs="Times New Roman" w:hint="eastAsia"/>
                <w:sz w:val="28"/>
                <w:szCs w:val="28"/>
              </w:rPr>
              <w:t>（貼</w:t>
            </w:r>
            <w:proofErr w:type="gramStart"/>
            <w:r w:rsidRPr="00C92EEA">
              <w:rPr>
                <w:rFonts w:ascii="標楷體" w:eastAsia="標楷體" w:hAnsi="標楷體" w:cs="Times New Roman" w:hint="eastAsia"/>
                <w:sz w:val="28"/>
                <w:szCs w:val="28"/>
              </w:rPr>
              <w:t>黏</w:t>
            </w:r>
            <w:proofErr w:type="gramEnd"/>
            <w:r w:rsidRPr="00C92EEA">
              <w:rPr>
                <w:rFonts w:ascii="標楷體" w:eastAsia="標楷體" w:hAnsi="標楷體" w:cs="Times New Roman" w:hint="eastAsia"/>
                <w:sz w:val="28"/>
                <w:szCs w:val="28"/>
              </w:rPr>
              <w:t>身份證反面影本）</w:t>
            </w:r>
          </w:p>
        </w:tc>
      </w:tr>
      <w:tr w:rsidR="00C92EEA" w:rsidRPr="00C92EEA" w:rsidTr="00C92EEA">
        <w:trPr>
          <w:trHeight w:val="3225"/>
        </w:trPr>
        <w:tc>
          <w:tcPr>
            <w:tcW w:w="9639" w:type="dxa"/>
            <w:gridSpan w:val="6"/>
            <w:tcBorders>
              <w:top w:val="single" w:sz="4" w:space="0" w:color="auto"/>
              <w:left w:val="single" w:sz="4" w:space="0" w:color="auto"/>
              <w:bottom w:val="single" w:sz="4" w:space="0" w:color="auto"/>
              <w:right w:val="single" w:sz="4" w:space="0" w:color="auto"/>
            </w:tcBorders>
            <w:vAlign w:val="center"/>
          </w:tcPr>
          <w:p w:rsidR="00C92EEA" w:rsidRPr="00C92EEA" w:rsidRDefault="00C92EEA" w:rsidP="00C92EEA">
            <w:pPr>
              <w:jc w:val="center"/>
              <w:rPr>
                <w:rFonts w:ascii="標楷體" w:eastAsia="標楷體" w:hAnsi="標楷體" w:cs="Times New Roman"/>
                <w:sz w:val="28"/>
                <w:szCs w:val="28"/>
              </w:rPr>
            </w:pPr>
            <w:r w:rsidRPr="00C92EEA">
              <w:rPr>
                <w:rFonts w:ascii="標楷體" w:eastAsia="標楷體" w:hAnsi="標楷體" w:cs="Times New Roman" w:hint="eastAsia"/>
                <w:sz w:val="28"/>
                <w:szCs w:val="28"/>
              </w:rPr>
              <w:t>B級</w:t>
            </w:r>
            <w:r w:rsidR="00D16752">
              <w:rPr>
                <w:rFonts w:ascii="標楷體" w:eastAsia="標楷體" w:hAnsi="標楷體" w:cs="Times New Roman" w:hint="eastAsia"/>
                <w:sz w:val="28"/>
                <w:szCs w:val="28"/>
              </w:rPr>
              <w:t>裁判</w:t>
            </w:r>
            <w:bookmarkStart w:id="0" w:name="_GoBack"/>
            <w:bookmarkEnd w:id="0"/>
            <w:r w:rsidRPr="00C92EEA">
              <w:rPr>
                <w:rFonts w:ascii="標楷體" w:eastAsia="標楷體" w:hAnsi="標楷體" w:cs="Times New Roman" w:hint="eastAsia"/>
                <w:sz w:val="28"/>
                <w:szCs w:val="28"/>
              </w:rPr>
              <w:t>證影本</w:t>
            </w:r>
          </w:p>
          <w:p w:rsidR="00C92EEA" w:rsidRPr="00C92EEA" w:rsidRDefault="00C92EEA" w:rsidP="00DF146F">
            <w:pPr>
              <w:jc w:val="center"/>
              <w:rPr>
                <w:rFonts w:ascii="標楷體" w:eastAsia="標楷體" w:hAnsi="標楷體" w:cs="Times New Roman"/>
                <w:sz w:val="28"/>
                <w:szCs w:val="28"/>
              </w:rPr>
            </w:pPr>
          </w:p>
        </w:tc>
      </w:tr>
    </w:tbl>
    <w:p w:rsidR="00C92EEA" w:rsidRDefault="00C92EEA" w:rsidP="00DF146F">
      <w:pPr>
        <w:spacing w:line="440" w:lineRule="exact"/>
        <w:rPr>
          <w:rFonts w:ascii="標楷體" w:eastAsia="標楷體" w:hAnsi="標楷體" w:cs="EucrosiaUPC"/>
          <w:b/>
          <w:sz w:val="28"/>
          <w:szCs w:val="20"/>
        </w:rPr>
      </w:pPr>
    </w:p>
    <w:p w:rsidR="007A2775" w:rsidRDefault="00A00990" w:rsidP="00A00990">
      <w:pPr>
        <w:spacing w:line="440" w:lineRule="exact"/>
        <w:rPr>
          <w:rFonts w:ascii="標楷體" w:eastAsia="標楷體" w:hAnsi="標楷體" w:cs="Times New Roman"/>
          <w:sz w:val="36"/>
          <w:szCs w:val="36"/>
        </w:rPr>
      </w:pPr>
      <w:r w:rsidRPr="00A00990">
        <w:rPr>
          <w:rFonts w:ascii="標楷體" w:eastAsia="標楷體" w:hAnsi="標楷體" w:cs="Times New Roman" w:hint="eastAsia"/>
          <w:sz w:val="36"/>
          <w:szCs w:val="36"/>
        </w:rPr>
        <w:lastRenderedPageBreak/>
        <w:t xml:space="preserve">  </w:t>
      </w:r>
      <w:r w:rsidR="006B425B">
        <w:rPr>
          <w:rFonts w:ascii="標楷體" w:eastAsia="標楷體" w:hAnsi="標楷體" w:cs="Times New Roman" w:hint="eastAsia"/>
          <w:sz w:val="36"/>
          <w:szCs w:val="36"/>
        </w:rPr>
        <w:t xml:space="preserve"> </w:t>
      </w:r>
    </w:p>
    <w:p w:rsidR="007A2775" w:rsidRDefault="007A2775" w:rsidP="00A00990">
      <w:pPr>
        <w:spacing w:line="440" w:lineRule="exact"/>
        <w:rPr>
          <w:rFonts w:ascii="標楷體" w:eastAsia="標楷體" w:hAnsi="標楷體" w:cs="Times New Roman"/>
          <w:sz w:val="36"/>
          <w:szCs w:val="36"/>
        </w:rPr>
      </w:pPr>
      <w:r>
        <w:rPr>
          <w:rFonts w:ascii="標楷體" w:eastAsia="標楷體" w:hAnsi="標楷體" w:cs="Times New Roman" w:hint="eastAsia"/>
          <w:sz w:val="36"/>
          <w:szCs w:val="36"/>
        </w:rPr>
        <w:t xml:space="preserve">    </w:t>
      </w:r>
    </w:p>
    <w:p w:rsidR="00A00990" w:rsidRPr="00A00990" w:rsidRDefault="007A2775" w:rsidP="00A00990">
      <w:pPr>
        <w:spacing w:line="440" w:lineRule="exact"/>
        <w:rPr>
          <w:rFonts w:ascii="標楷體" w:eastAsia="標楷體" w:hAnsi="標楷體" w:cs="Times New Roman"/>
          <w:sz w:val="36"/>
          <w:szCs w:val="36"/>
        </w:rPr>
      </w:pPr>
      <w:r>
        <w:rPr>
          <w:rFonts w:ascii="標楷體" w:eastAsia="標楷體" w:hAnsi="標楷體" w:cs="Times New Roman" w:hint="eastAsia"/>
          <w:sz w:val="36"/>
          <w:szCs w:val="36"/>
        </w:rPr>
        <w:t xml:space="preserve">     </w:t>
      </w:r>
      <w:r w:rsidR="00A00990" w:rsidRPr="00A00990">
        <w:rPr>
          <w:rFonts w:ascii="標楷體" w:eastAsia="標楷體" w:hAnsi="標楷體" w:cs="Times New Roman" w:hint="eastAsia"/>
          <w:sz w:val="36"/>
          <w:szCs w:val="36"/>
        </w:rPr>
        <w:t>中華民國桌球協會</w:t>
      </w:r>
      <w:r w:rsidR="00C5410A" w:rsidRPr="00DF146F">
        <w:rPr>
          <w:rFonts w:ascii="標楷體" w:eastAsia="標楷體" w:hAnsi="標楷體" w:cs="新細明體" w:hint="eastAsia"/>
          <w:kern w:val="0"/>
          <w:sz w:val="36"/>
          <w:szCs w:val="36"/>
        </w:rPr>
        <w:t>108年A級裁判資格檢定講習會</w:t>
      </w:r>
      <w:r w:rsidR="00A00990" w:rsidRPr="00A00990">
        <w:rPr>
          <w:rFonts w:ascii="標楷體" w:eastAsia="標楷體" w:hAnsi="標楷體" w:cs="Times New Roman" w:hint="eastAsia"/>
          <w:sz w:val="36"/>
          <w:szCs w:val="36"/>
        </w:rPr>
        <w:t>課程表</w:t>
      </w:r>
    </w:p>
    <w:p w:rsidR="00A00990" w:rsidRPr="00A00990" w:rsidRDefault="00A00990" w:rsidP="00A00990">
      <w:pPr>
        <w:spacing w:line="440" w:lineRule="exact"/>
        <w:rPr>
          <w:rFonts w:ascii="標楷體" w:eastAsia="標楷體" w:hAnsi="標楷體" w:cs="Times New Roman"/>
          <w:sz w:val="36"/>
          <w:szCs w:val="36"/>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016"/>
        <w:gridCol w:w="1984"/>
        <w:gridCol w:w="1985"/>
        <w:gridCol w:w="2126"/>
        <w:gridCol w:w="1985"/>
      </w:tblGrid>
      <w:tr w:rsidR="002760FE" w:rsidRPr="00A00990" w:rsidTr="002760FE">
        <w:tc>
          <w:tcPr>
            <w:tcW w:w="849" w:type="dxa"/>
            <w:tcBorders>
              <w:top w:val="single" w:sz="4" w:space="0" w:color="auto"/>
              <w:left w:val="single" w:sz="4" w:space="0" w:color="auto"/>
              <w:bottom w:val="single" w:sz="4" w:space="0" w:color="auto"/>
              <w:right w:val="single" w:sz="4" w:space="0" w:color="auto"/>
            </w:tcBorders>
            <w:vAlign w:val="center"/>
            <w:hideMark/>
          </w:tcPr>
          <w:p w:rsidR="00A00990" w:rsidRPr="00385020" w:rsidRDefault="00A00990" w:rsidP="00A00990">
            <w:pPr>
              <w:spacing w:line="440" w:lineRule="exact"/>
              <w:rPr>
                <w:rFonts w:ascii="標楷體" w:eastAsia="標楷體" w:hAnsi="標楷體" w:cs="Times New Roman"/>
                <w:sz w:val="28"/>
                <w:szCs w:val="28"/>
              </w:rPr>
            </w:pPr>
            <w:r w:rsidRPr="00385020">
              <w:rPr>
                <w:rFonts w:ascii="標楷體" w:eastAsia="標楷體" w:hAnsi="標楷體" w:cs="Times New Roman" w:hint="eastAsia"/>
                <w:sz w:val="28"/>
                <w:szCs w:val="28"/>
              </w:rPr>
              <w:t>時間</w:t>
            </w:r>
          </w:p>
        </w:tc>
        <w:tc>
          <w:tcPr>
            <w:tcW w:w="2016" w:type="dxa"/>
            <w:tcBorders>
              <w:top w:val="single" w:sz="4" w:space="0" w:color="auto"/>
              <w:left w:val="single" w:sz="4" w:space="0" w:color="auto"/>
              <w:bottom w:val="single" w:sz="4" w:space="0" w:color="auto"/>
              <w:right w:val="single" w:sz="4" w:space="0" w:color="auto"/>
            </w:tcBorders>
            <w:hideMark/>
          </w:tcPr>
          <w:p w:rsidR="00A00990" w:rsidRPr="00385020" w:rsidRDefault="00A00990" w:rsidP="00A00990">
            <w:pPr>
              <w:spacing w:line="440" w:lineRule="exact"/>
              <w:rPr>
                <w:rFonts w:ascii="標楷體" w:eastAsia="標楷體" w:hAnsi="標楷體" w:cs="Times New Roman"/>
                <w:szCs w:val="24"/>
              </w:rPr>
            </w:pPr>
            <w:r w:rsidRPr="00385020">
              <w:rPr>
                <w:rFonts w:ascii="標楷體" w:eastAsia="標楷體" w:hAnsi="標楷體" w:cs="Times New Roman" w:hint="eastAsia"/>
                <w:szCs w:val="24"/>
              </w:rPr>
              <w:t>10</w:t>
            </w:r>
            <w:r w:rsidRPr="00385020">
              <w:rPr>
                <w:rFonts w:ascii="標楷體" w:eastAsia="標楷體" w:hAnsi="標楷體" w:cs="Times New Roman"/>
                <w:szCs w:val="24"/>
              </w:rPr>
              <w:t>8</w:t>
            </w:r>
            <w:r w:rsidRPr="00385020">
              <w:rPr>
                <w:rFonts w:ascii="標楷體" w:eastAsia="標楷體" w:hAnsi="標楷體" w:cs="Times New Roman" w:hint="eastAsia"/>
                <w:szCs w:val="24"/>
              </w:rPr>
              <w:t>年7月1</w:t>
            </w:r>
            <w:r w:rsidR="00C5410A" w:rsidRPr="00385020">
              <w:rPr>
                <w:rFonts w:ascii="標楷體" w:eastAsia="標楷體" w:hAnsi="標楷體" w:cs="Times New Roman" w:hint="eastAsia"/>
                <w:szCs w:val="24"/>
              </w:rPr>
              <w:t>0</w:t>
            </w:r>
            <w:r w:rsidRPr="00385020">
              <w:rPr>
                <w:rFonts w:ascii="標楷體" w:eastAsia="標楷體" w:hAnsi="標楷體" w:cs="Times New Roman" w:hint="eastAsia"/>
                <w:szCs w:val="24"/>
              </w:rPr>
              <w:t>日</w:t>
            </w:r>
          </w:p>
        </w:tc>
        <w:tc>
          <w:tcPr>
            <w:tcW w:w="1984" w:type="dxa"/>
            <w:tcBorders>
              <w:top w:val="single" w:sz="4" w:space="0" w:color="auto"/>
              <w:left w:val="single" w:sz="4" w:space="0" w:color="auto"/>
              <w:bottom w:val="single" w:sz="4" w:space="0" w:color="auto"/>
              <w:right w:val="single" w:sz="4" w:space="0" w:color="auto"/>
            </w:tcBorders>
            <w:hideMark/>
          </w:tcPr>
          <w:p w:rsidR="00A00990" w:rsidRPr="00385020" w:rsidRDefault="00A00990" w:rsidP="00A00990">
            <w:pPr>
              <w:spacing w:line="440" w:lineRule="exact"/>
              <w:rPr>
                <w:rFonts w:ascii="標楷體" w:eastAsia="標楷體" w:hAnsi="標楷體" w:cs="Times New Roman"/>
                <w:szCs w:val="24"/>
              </w:rPr>
            </w:pPr>
            <w:r w:rsidRPr="00385020">
              <w:rPr>
                <w:rFonts w:ascii="標楷體" w:eastAsia="標楷體" w:hAnsi="標楷體" w:cs="Times New Roman" w:hint="eastAsia"/>
                <w:szCs w:val="24"/>
              </w:rPr>
              <w:t>10</w:t>
            </w:r>
            <w:r w:rsidRPr="00385020">
              <w:rPr>
                <w:rFonts w:ascii="標楷體" w:eastAsia="標楷體" w:hAnsi="標楷體" w:cs="Times New Roman"/>
                <w:szCs w:val="24"/>
              </w:rPr>
              <w:t>8</w:t>
            </w:r>
            <w:r w:rsidRPr="00385020">
              <w:rPr>
                <w:rFonts w:ascii="標楷體" w:eastAsia="標楷體" w:hAnsi="標楷體" w:cs="Times New Roman" w:hint="eastAsia"/>
                <w:szCs w:val="24"/>
              </w:rPr>
              <w:t>年7月1</w:t>
            </w:r>
            <w:r w:rsidR="00C5410A" w:rsidRPr="00385020">
              <w:rPr>
                <w:rFonts w:ascii="標楷體" w:eastAsia="標楷體" w:hAnsi="標楷體" w:cs="Times New Roman" w:hint="eastAsia"/>
                <w:szCs w:val="24"/>
              </w:rPr>
              <w:t>1</w:t>
            </w:r>
            <w:r w:rsidRPr="00385020">
              <w:rPr>
                <w:rFonts w:ascii="標楷體" w:eastAsia="標楷體" w:hAnsi="標楷體" w:cs="Times New Roman" w:hint="eastAsia"/>
                <w:szCs w:val="24"/>
              </w:rPr>
              <w:t>日</w:t>
            </w:r>
          </w:p>
        </w:tc>
        <w:tc>
          <w:tcPr>
            <w:tcW w:w="1985" w:type="dxa"/>
            <w:tcBorders>
              <w:top w:val="single" w:sz="4" w:space="0" w:color="auto"/>
              <w:left w:val="single" w:sz="4" w:space="0" w:color="auto"/>
              <w:bottom w:val="single" w:sz="4" w:space="0" w:color="auto"/>
              <w:right w:val="single" w:sz="4" w:space="0" w:color="auto"/>
            </w:tcBorders>
            <w:hideMark/>
          </w:tcPr>
          <w:p w:rsidR="00A00990" w:rsidRPr="00385020" w:rsidRDefault="00A00990" w:rsidP="00A00990">
            <w:pPr>
              <w:spacing w:line="440" w:lineRule="exact"/>
              <w:jc w:val="center"/>
              <w:rPr>
                <w:rFonts w:ascii="標楷體" w:eastAsia="標楷體" w:hAnsi="標楷體" w:cs="Times New Roman"/>
                <w:szCs w:val="24"/>
              </w:rPr>
            </w:pPr>
            <w:r w:rsidRPr="00385020">
              <w:rPr>
                <w:rFonts w:ascii="標楷體" w:eastAsia="標楷體" w:hAnsi="標楷體" w:cs="Times New Roman" w:hint="eastAsia"/>
                <w:szCs w:val="24"/>
              </w:rPr>
              <w:t>10</w:t>
            </w:r>
            <w:r w:rsidRPr="00385020">
              <w:rPr>
                <w:rFonts w:ascii="標楷體" w:eastAsia="標楷體" w:hAnsi="標楷體" w:cs="Times New Roman"/>
                <w:szCs w:val="24"/>
              </w:rPr>
              <w:t>8</w:t>
            </w:r>
            <w:r w:rsidRPr="00385020">
              <w:rPr>
                <w:rFonts w:ascii="標楷體" w:eastAsia="標楷體" w:hAnsi="標楷體" w:cs="Times New Roman" w:hint="eastAsia"/>
                <w:szCs w:val="24"/>
              </w:rPr>
              <w:t>年7月1</w:t>
            </w:r>
            <w:r w:rsidR="00C5410A" w:rsidRPr="00385020">
              <w:rPr>
                <w:rFonts w:ascii="標楷體" w:eastAsia="標楷體" w:hAnsi="標楷體" w:cs="Times New Roman" w:hint="eastAsia"/>
                <w:szCs w:val="24"/>
              </w:rPr>
              <w:t>2</w:t>
            </w:r>
            <w:r w:rsidRPr="00385020">
              <w:rPr>
                <w:rFonts w:ascii="標楷體" w:eastAsia="標楷體" w:hAnsi="標楷體" w:cs="Times New Roman" w:hint="eastAsia"/>
                <w:szCs w:val="24"/>
              </w:rPr>
              <w:t>日</w:t>
            </w:r>
          </w:p>
        </w:tc>
        <w:tc>
          <w:tcPr>
            <w:tcW w:w="2126" w:type="dxa"/>
            <w:tcBorders>
              <w:top w:val="single" w:sz="4" w:space="0" w:color="auto"/>
              <w:left w:val="single" w:sz="4" w:space="0" w:color="auto"/>
              <w:bottom w:val="single" w:sz="4" w:space="0" w:color="auto"/>
              <w:right w:val="single" w:sz="4" w:space="0" w:color="auto"/>
            </w:tcBorders>
          </w:tcPr>
          <w:p w:rsidR="00A00990" w:rsidRPr="00385020" w:rsidRDefault="00A00990" w:rsidP="00A00990">
            <w:pPr>
              <w:spacing w:line="440" w:lineRule="exact"/>
              <w:rPr>
                <w:rFonts w:ascii="標楷體" w:eastAsia="標楷體" w:hAnsi="標楷體" w:cs="Times New Roman"/>
                <w:szCs w:val="24"/>
              </w:rPr>
            </w:pPr>
            <w:r w:rsidRPr="00385020">
              <w:rPr>
                <w:rFonts w:ascii="標楷體" w:eastAsia="標楷體" w:hAnsi="標楷體" w:cs="Times New Roman" w:hint="eastAsia"/>
                <w:szCs w:val="24"/>
              </w:rPr>
              <w:t>108年7月1</w:t>
            </w:r>
            <w:r w:rsidR="00C5410A" w:rsidRPr="00385020">
              <w:rPr>
                <w:rFonts w:ascii="標楷體" w:eastAsia="標楷體" w:hAnsi="標楷體" w:cs="Times New Roman" w:hint="eastAsia"/>
                <w:szCs w:val="24"/>
              </w:rPr>
              <w:t>3</w:t>
            </w:r>
            <w:r w:rsidRPr="00385020">
              <w:rPr>
                <w:rFonts w:ascii="標楷體" w:eastAsia="標楷體" w:hAnsi="標楷體" w:cs="Times New Roman" w:hint="eastAsia"/>
                <w:szCs w:val="24"/>
              </w:rPr>
              <w:t>日</w:t>
            </w:r>
          </w:p>
        </w:tc>
        <w:tc>
          <w:tcPr>
            <w:tcW w:w="1985" w:type="dxa"/>
            <w:tcBorders>
              <w:top w:val="single" w:sz="4" w:space="0" w:color="auto"/>
              <w:left w:val="single" w:sz="4" w:space="0" w:color="auto"/>
              <w:bottom w:val="single" w:sz="4" w:space="0" w:color="auto"/>
              <w:right w:val="single" w:sz="4" w:space="0" w:color="auto"/>
            </w:tcBorders>
            <w:hideMark/>
          </w:tcPr>
          <w:p w:rsidR="00A00990" w:rsidRPr="00385020" w:rsidRDefault="00A00990" w:rsidP="002760FE">
            <w:pPr>
              <w:spacing w:line="440" w:lineRule="exact"/>
              <w:rPr>
                <w:rFonts w:ascii="標楷體" w:eastAsia="標楷體" w:hAnsi="標楷體" w:cs="Times New Roman"/>
                <w:szCs w:val="24"/>
              </w:rPr>
            </w:pPr>
            <w:r w:rsidRPr="00385020">
              <w:rPr>
                <w:rFonts w:ascii="標楷體" w:eastAsia="標楷體" w:hAnsi="標楷體" w:cs="Times New Roman" w:hint="eastAsia"/>
                <w:szCs w:val="24"/>
              </w:rPr>
              <w:t>10</w:t>
            </w:r>
            <w:r w:rsidRPr="00385020">
              <w:rPr>
                <w:rFonts w:ascii="標楷體" w:eastAsia="標楷體" w:hAnsi="標楷體" w:cs="Times New Roman"/>
                <w:szCs w:val="24"/>
              </w:rPr>
              <w:t>8</w:t>
            </w:r>
            <w:r w:rsidRPr="00385020">
              <w:rPr>
                <w:rFonts w:ascii="標楷體" w:eastAsia="標楷體" w:hAnsi="標楷體" w:cs="Times New Roman" w:hint="eastAsia"/>
                <w:szCs w:val="24"/>
              </w:rPr>
              <w:t>年7月1</w:t>
            </w:r>
            <w:r w:rsidR="00C5410A" w:rsidRPr="00385020">
              <w:rPr>
                <w:rFonts w:ascii="標楷體" w:eastAsia="標楷體" w:hAnsi="標楷體" w:cs="Times New Roman" w:hint="eastAsia"/>
                <w:szCs w:val="24"/>
              </w:rPr>
              <w:t>4</w:t>
            </w:r>
            <w:r w:rsidRPr="00385020">
              <w:rPr>
                <w:rFonts w:ascii="標楷體" w:eastAsia="標楷體" w:hAnsi="標楷體" w:cs="Times New Roman" w:hint="eastAsia"/>
                <w:szCs w:val="24"/>
              </w:rPr>
              <w:t>日</w:t>
            </w: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A00990" w:rsidRPr="00A00990" w:rsidRDefault="00A00990" w:rsidP="00A00990">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0800</w:t>
            </w:r>
          </w:p>
          <w:p w:rsidR="00A00990" w:rsidRPr="00A00990" w:rsidRDefault="00A00990" w:rsidP="00A00990">
            <w:pPr>
              <w:spacing w:line="440" w:lineRule="exact"/>
              <w:jc w:val="center"/>
              <w:rPr>
                <w:rFonts w:ascii="標楷體" w:eastAsia="標楷體" w:hAnsi="標楷體" w:cs="Arial Unicode MS"/>
                <w:szCs w:val="24"/>
              </w:rPr>
            </w:pPr>
          </w:p>
          <w:p w:rsidR="00A00990" w:rsidRPr="00A00990" w:rsidRDefault="00A00990" w:rsidP="00A00990">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0850</w:t>
            </w:r>
          </w:p>
        </w:tc>
        <w:tc>
          <w:tcPr>
            <w:tcW w:w="2016" w:type="dxa"/>
            <w:tcBorders>
              <w:top w:val="single" w:sz="4" w:space="0" w:color="auto"/>
              <w:left w:val="single" w:sz="4" w:space="0" w:color="auto"/>
              <w:bottom w:val="single" w:sz="4" w:space="0" w:color="auto"/>
              <w:right w:val="single" w:sz="4" w:space="0" w:color="auto"/>
            </w:tcBorders>
            <w:vAlign w:val="center"/>
            <w:hideMark/>
          </w:tcPr>
          <w:p w:rsidR="00A00990" w:rsidRPr="00A00990" w:rsidRDefault="00A00990" w:rsidP="00A00990">
            <w:pPr>
              <w:tabs>
                <w:tab w:val="left" w:pos="9180"/>
              </w:tabs>
              <w:spacing w:line="0" w:lineRule="atLeas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報到</w:t>
            </w:r>
          </w:p>
          <w:p w:rsidR="00A00990" w:rsidRDefault="00A00990" w:rsidP="00A00990">
            <w:pPr>
              <w:tabs>
                <w:tab w:val="left" w:pos="9180"/>
              </w:tabs>
              <w:spacing w:line="0" w:lineRule="atLeas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始業式</w:t>
            </w:r>
          </w:p>
          <w:p w:rsidR="00C5410A" w:rsidRPr="00A00990" w:rsidRDefault="00C5410A" w:rsidP="00C5410A">
            <w:pPr>
              <w:tabs>
                <w:tab w:val="left" w:pos="9180"/>
              </w:tabs>
              <w:spacing w:line="0" w:lineRule="atLeas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(行政組)</w:t>
            </w:r>
          </w:p>
          <w:p w:rsidR="00C5410A" w:rsidRPr="00A00990" w:rsidRDefault="00C5410A" w:rsidP="00A00990">
            <w:pPr>
              <w:tabs>
                <w:tab w:val="left" w:pos="9180"/>
              </w:tabs>
              <w:spacing w:line="0" w:lineRule="atLeast"/>
              <w:jc w:val="center"/>
              <w:rPr>
                <w:rFonts w:ascii="標楷體" w:eastAsia="標楷體" w:hAnsi="標楷體" w:cs="Times New Roman"/>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33781" w:rsidRPr="00633781" w:rsidRDefault="00633781" w:rsidP="00633781">
            <w:pPr>
              <w:widowControl/>
              <w:jc w:val="center"/>
              <w:rPr>
                <w:rFonts w:ascii="標楷體" w:eastAsia="標楷體" w:hAnsi="標楷體"/>
                <w:sz w:val="28"/>
                <w:szCs w:val="28"/>
              </w:rPr>
            </w:pPr>
            <w:r w:rsidRPr="00633781">
              <w:rPr>
                <w:rFonts w:ascii="標楷體" w:eastAsia="標楷體" w:hAnsi="標楷體" w:hint="eastAsia"/>
                <w:sz w:val="28"/>
                <w:szCs w:val="28"/>
              </w:rPr>
              <w:t>性別平等教育</w:t>
            </w:r>
          </w:p>
          <w:p w:rsidR="00A00990" w:rsidRPr="00A00990" w:rsidRDefault="00633781" w:rsidP="00A00990">
            <w:pPr>
              <w:spacing w:line="440" w:lineRule="exact"/>
              <w:jc w:val="center"/>
              <w:rPr>
                <w:rFonts w:ascii="標楷體" w:eastAsia="標楷體" w:hAnsi="標楷體" w:cs="Times New Roman"/>
                <w:sz w:val="28"/>
                <w:szCs w:val="28"/>
              </w:rPr>
            </w:pPr>
            <w:r w:rsidRPr="00633781">
              <w:rPr>
                <w:rFonts w:ascii="標楷體" w:eastAsia="標楷體" w:hAnsi="標楷體" w:hint="eastAsia"/>
                <w:sz w:val="28"/>
                <w:szCs w:val="28"/>
              </w:rPr>
              <w:t>講師：鍾莉娟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0FB7" w:rsidRPr="00310FB7" w:rsidRDefault="00310FB7" w:rsidP="00310FB7">
            <w:pPr>
              <w:widowControl/>
              <w:jc w:val="center"/>
              <w:rPr>
                <w:rFonts w:ascii="標楷體" w:eastAsia="標楷體" w:hAnsi="標楷體"/>
                <w:sz w:val="28"/>
                <w:szCs w:val="28"/>
              </w:rPr>
            </w:pPr>
            <w:r w:rsidRPr="00310FB7">
              <w:rPr>
                <w:rFonts w:ascii="標楷體" w:eastAsia="標楷體" w:hAnsi="標楷體" w:hint="eastAsia"/>
                <w:sz w:val="28"/>
                <w:szCs w:val="28"/>
              </w:rPr>
              <w:t>奧會模式</w:t>
            </w:r>
          </w:p>
          <w:p w:rsidR="00A00990" w:rsidRPr="00A00990" w:rsidRDefault="00A00990" w:rsidP="00A00990">
            <w:pPr>
              <w:spacing w:line="440" w:lineRule="exac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 xml:space="preserve">講師 </w:t>
            </w:r>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310FB7" w:rsidRDefault="002760FE" w:rsidP="002760FE">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國際規則第二</w:t>
            </w:r>
          </w:p>
          <w:p w:rsidR="002760FE" w:rsidRPr="00310FB7" w:rsidRDefault="002760FE" w:rsidP="002760FE">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章探討及解析</w:t>
            </w:r>
          </w:p>
          <w:p w:rsidR="00A00990" w:rsidRPr="00A00990" w:rsidRDefault="002760FE" w:rsidP="002760FE">
            <w:pPr>
              <w:spacing w:line="440" w:lineRule="exact"/>
              <w:rPr>
                <w:rFonts w:ascii="標楷體" w:eastAsia="標楷體" w:hAnsi="標楷體" w:cs="Times New Roman"/>
                <w:sz w:val="28"/>
                <w:szCs w:val="28"/>
              </w:rPr>
            </w:pPr>
            <w:r w:rsidRPr="00310FB7">
              <w:rPr>
                <w:rFonts w:ascii="標楷體" w:eastAsia="標楷體" w:hAnsi="標楷體" w:cs="Times New Roman" w:hint="eastAsia"/>
                <w:sz w:val="28"/>
                <w:szCs w:val="28"/>
              </w:rPr>
              <w:t>講師：盧志南</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0990" w:rsidRDefault="00385020" w:rsidP="00A00990">
            <w:pPr>
              <w:spacing w:line="44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裁判執行實務</w:t>
            </w:r>
          </w:p>
          <w:p w:rsidR="00385020" w:rsidRDefault="00385020" w:rsidP="00A00990">
            <w:pPr>
              <w:spacing w:line="44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流程解說</w:t>
            </w:r>
            <w:r w:rsidRPr="00385020">
              <w:rPr>
                <w:rFonts w:ascii="標楷體" w:eastAsia="標楷體" w:hAnsi="標楷體" w:cs="Times New Roman" w:hint="eastAsia"/>
                <w:sz w:val="28"/>
                <w:szCs w:val="28"/>
              </w:rPr>
              <w:tab/>
            </w:r>
          </w:p>
          <w:p w:rsidR="00385020" w:rsidRPr="00A00990" w:rsidRDefault="00385020" w:rsidP="00A00990">
            <w:pPr>
              <w:spacing w:line="44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講師：</w:t>
            </w:r>
            <w:proofErr w:type="gramStart"/>
            <w:r w:rsidRPr="00385020">
              <w:rPr>
                <w:rFonts w:ascii="標楷體" w:eastAsia="標楷體" w:hAnsi="標楷體" w:cs="Times New Roman" w:hint="eastAsia"/>
                <w:sz w:val="28"/>
                <w:szCs w:val="28"/>
              </w:rPr>
              <w:t>米湘萍</w:t>
            </w:r>
            <w:proofErr w:type="gramEnd"/>
            <w:r w:rsidRPr="00385020">
              <w:rPr>
                <w:rFonts w:ascii="標楷體" w:eastAsia="標楷體" w:hAnsi="標楷體" w:cs="Times New Roman" w:hint="eastAsia"/>
                <w:sz w:val="28"/>
                <w:szCs w:val="28"/>
              </w:rPr>
              <w:tab/>
            </w: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A00990" w:rsidRPr="00A00990" w:rsidRDefault="00A00990" w:rsidP="00A00990">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0900</w:t>
            </w:r>
          </w:p>
          <w:p w:rsidR="00A00990" w:rsidRPr="00A00990" w:rsidRDefault="00A00990" w:rsidP="00A00990">
            <w:pPr>
              <w:spacing w:line="440" w:lineRule="exact"/>
              <w:jc w:val="center"/>
              <w:rPr>
                <w:rFonts w:ascii="標楷體" w:eastAsia="標楷體" w:hAnsi="標楷體" w:cs="Arial Unicode MS"/>
                <w:szCs w:val="24"/>
              </w:rPr>
            </w:pPr>
          </w:p>
          <w:p w:rsidR="00A00990" w:rsidRPr="00A00990" w:rsidRDefault="00A00990" w:rsidP="00A00990">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0950</w:t>
            </w:r>
          </w:p>
        </w:tc>
        <w:tc>
          <w:tcPr>
            <w:tcW w:w="2016" w:type="dxa"/>
            <w:tcBorders>
              <w:top w:val="single" w:sz="4" w:space="0" w:color="auto"/>
              <w:left w:val="single" w:sz="4" w:space="0" w:color="auto"/>
              <w:bottom w:val="single" w:sz="4" w:space="0" w:color="auto"/>
              <w:right w:val="single" w:sz="4" w:space="0" w:color="auto"/>
            </w:tcBorders>
            <w:vAlign w:val="center"/>
            <w:hideMark/>
          </w:tcPr>
          <w:p w:rsidR="00633781" w:rsidRDefault="00633781" w:rsidP="007040F0">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7040F0" w:rsidRPr="007040F0">
              <w:rPr>
                <w:rFonts w:ascii="標楷體" w:eastAsia="標楷體" w:hAnsi="標楷體" w:cs="Times New Roman" w:hint="eastAsia"/>
                <w:sz w:val="28"/>
                <w:szCs w:val="28"/>
              </w:rPr>
              <w:t>裁判素養</w:t>
            </w:r>
          </w:p>
          <w:p w:rsidR="00A00990" w:rsidRPr="00A00990" w:rsidRDefault="00633781" w:rsidP="007040F0">
            <w:pPr>
              <w:spacing w:line="440" w:lineRule="exact"/>
              <w:rPr>
                <w:rFonts w:ascii="標楷體" w:eastAsia="標楷體" w:hAnsi="標楷體" w:cs="Times New Roman"/>
                <w:sz w:val="28"/>
                <w:szCs w:val="28"/>
              </w:rPr>
            </w:pPr>
            <w:r w:rsidRPr="007040F0">
              <w:rPr>
                <w:rFonts w:ascii="標楷體" w:eastAsia="標楷體" w:hAnsi="標楷體" w:cs="Times New Roman" w:hint="eastAsia"/>
                <w:sz w:val="28"/>
                <w:szCs w:val="28"/>
              </w:rPr>
              <w:t>講師</w:t>
            </w:r>
            <w:r w:rsidR="007040F0" w:rsidRPr="007040F0">
              <w:rPr>
                <w:rFonts w:ascii="標楷體" w:eastAsia="標楷體" w:hAnsi="標楷體" w:cs="Times New Roman" w:hint="eastAsia"/>
                <w:sz w:val="28"/>
                <w:szCs w:val="28"/>
              </w:rPr>
              <w:t>：梁明昌</w:t>
            </w:r>
            <w:r w:rsidR="007040F0" w:rsidRPr="007040F0">
              <w:rPr>
                <w:rFonts w:ascii="標楷體" w:eastAsia="標楷體" w:hAnsi="標楷體" w:cs="Times New Roman" w:hint="eastAsia"/>
                <w:sz w:val="28"/>
                <w:szCs w:val="28"/>
              </w:rPr>
              <w:tab/>
            </w:r>
          </w:p>
        </w:tc>
        <w:tc>
          <w:tcPr>
            <w:tcW w:w="1984" w:type="dxa"/>
            <w:tcBorders>
              <w:top w:val="single" w:sz="4" w:space="0" w:color="auto"/>
              <w:left w:val="single" w:sz="4" w:space="0" w:color="auto"/>
              <w:bottom w:val="single" w:sz="4" w:space="0" w:color="auto"/>
              <w:right w:val="single" w:sz="4" w:space="0" w:color="auto"/>
            </w:tcBorders>
            <w:vAlign w:val="center"/>
            <w:hideMark/>
          </w:tcPr>
          <w:p w:rsidR="00633781" w:rsidRPr="00633781" w:rsidRDefault="00633781" w:rsidP="00633781">
            <w:pPr>
              <w:widowControl/>
              <w:jc w:val="center"/>
              <w:rPr>
                <w:rFonts w:ascii="標楷體" w:eastAsia="標楷體" w:hAnsi="標楷體"/>
                <w:sz w:val="28"/>
                <w:szCs w:val="28"/>
              </w:rPr>
            </w:pPr>
            <w:r w:rsidRPr="00633781">
              <w:rPr>
                <w:rFonts w:ascii="標楷體" w:eastAsia="標楷體" w:hAnsi="標楷體" w:hint="eastAsia"/>
                <w:sz w:val="28"/>
                <w:szCs w:val="28"/>
              </w:rPr>
              <w:t>性別平等教育</w:t>
            </w:r>
          </w:p>
          <w:p w:rsidR="00A00990" w:rsidRPr="00A00990" w:rsidRDefault="00633781" w:rsidP="00633781">
            <w:pPr>
              <w:spacing w:line="440" w:lineRule="exact"/>
              <w:jc w:val="center"/>
              <w:rPr>
                <w:rFonts w:ascii="標楷體" w:eastAsia="標楷體" w:hAnsi="標楷體" w:cs="Times New Roman"/>
                <w:sz w:val="28"/>
                <w:szCs w:val="28"/>
              </w:rPr>
            </w:pPr>
            <w:r w:rsidRPr="00633781">
              <w:rPr>
                <w:rFonts w:ascii="標楷體" w:eastAsia="標楷體" w:hAnsi="標楷體" w:hint="eastAsia"/>
                <w:sz w:val="28"/>
                <w:szCs w:val="28"/>
              </w:rPr>
              <w:t>講師：鍾莉娟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0FB7" w:rsidRPr="00310FB7" w:rsidRDefault="00310FB7" w:rsidP="00310FB7">
            <w:pPr>
              <w:widowControl/>
              <w:jc w:val="center"/>
              <w:rPr>
                <w:rFonts w:ascii="標楷體" w:eastAsia="標楷體" w:hAnsi="標楷體"/>
                <w:sz w:val="28"/>
                <w:szCs w:val="28"/>
              </w:rPr>
            </w:pPr>
            <w:r w:rsidRPr="00310FB7">
              <w:rPr>
                <w:rFonts w:ascii="標楷體" w:eastAsia="標楷體" w:hAnsi="標楷體" w:hint="eastAsia"/>
                <w:sz w:val="28"/>
                <w:szCs w:val="28"/>
              </w:rPr>
              <w:t>奧會模式</w:t>
            </w:r>
          </w:p>
          <w:p w:rsidR="00A00990" w:rsidRPr="00A00990" w:rsidRDefault="00310FB7" w:rsidP="00310FB7">
            <w:pPr>
              <w:spacing w:line="440" w:lineRule="exac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講師</w:t>
            </w:r>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310FB7" w:rsidRDefault="002760FE" w:rsidP="002760FE">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國際規則第二</w:t>
            </w:r>
          </w:p>
          <w:p w:rsidR="002760FE" w:rsidRPr="00310FB7" w:rsidRDefault="002760FE" w:rsidP="002760FE">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章探討及解析</w:t>
            </w:r>
          </w:p>
          <w:p w:rsidR="00A00990" w:rsidRPr="00A00990" w:rsidRDefault="002760FE" w:rsidP="002760FE">
            <w:pPr>
              <w:widowControl/>
              <w:rPr>
                <w:rFonts w:ascii="標楷體" w:eastAsia="標楷體" w:hAnsi="標楷體" w:cs="Times New Roman"/>
                <w:sz w:val="28"/>
                <w:szCs w:val="28"/>
              </w:rPr>
            </w:pPr>
            <w:r w:rsidRPr="00310FB7">
              <w:rPr>
                <w:rFonts w:ascii="標楷體" w:eastAsia="標楷體" w:hAnsi="標楷體" w:cs="Times New Roman" w:hint="eastAsia"/>
                <w:sz w:val="28"/>
                <w:szCs w:val="28"/>
              </w:rPr>
              <w:t>講師：盧志南</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5020" w:rsidRDefault="00385020" w:rsidP="00385020">
            <w:pPr>
              <w:spacing w:line="44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裁判執行實務</w:t>
            </w:r>
          </w:p>
          <w:p w:rsidR="00385020" w:rsidRDefault="00385020" w:rsidP="00385020">
            <w:pPr>
              <w:spacing w:line="44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流程解說</w:t>
            </w:r>
            <w:r w:rsidRPr="00385020">
              <w:rPr>
                <w:rFonts w:ascii="標楷體" w:eastAsia="標楷體" w:hAnsi="標楷體" w:cs="Times New Roman" w:hint="eastAsia"/>
                <w:sz w:val="28"/>
                <w:szCs w:val="28"/>
              </w:rPr>
              <w:tab/>
            </w:r>
          </w:p>
          <w:p w:rsidR="00A00990" w:rsidRPr="00A00990" w:rsidRDefault="00385020" w:rsidP="00385020">
            <w:pPr>
              <w:widowControl/>
              <w:rPr>
                <w:rFonts w:ascii="標楷體" w:eastAsia="標楷體" w:hAnsi="標楷體" w:cs="Times New Roman"/>
                <w:sz w:val="28"/>
                <w:szCs w:val="28"/>
              </w:rPr>
            </w:pPr>
            <w:r w:rsidRPr="00385020">
              <w:rPr>
                <w:rFonts w:ascii="標楷體" w:eastAsia="標楷體" w:hAnsi="標楷體" w:cs="Times New Roman" w:hint="eastAsia"/>
                <w:sz w:val="28"/>
                <w:szCs w:val="28"/>
              </w:rPr>
              <w:t>講師：</w:t>
            </w:r>
            <w:proofErr w:type="gramStart"/>
            <w:r w:rsidRPr="00385020">
              <w:rPr>
                <w:rFonts w:ascii="標楷體" w:eastAsia="標楷體" w:hAnsi="標楷體" w:cs="Times New Roman" w:hint="eastAsia"/>
                <w:sz w:val="28"/>
                <w:szCs w:val="28"/>
              </w:rPr>
              <w:t>米湘萍</w:t>
            </w:r>
            <w:proofErr w:type="gramEnd"/>
          </w:p>
        </w:tc>
      </w:tr>
      <w:tr w:rsidR="002760FE" w:rsidRPr="00A00990" w:rsidTr="002760FE">
        <w:trPr>
          <w:cantSplit/>
          <w:trHeight w:val="1651"/>
        </w:trPr>
        <w:tc>
          <w:tcPr>
            <w:tcW w:w="849" w:type="dxa"/>
            <w:tcBorders>
              <w:top w:val="single" w:sz="4" w:space="0" w:color="auto"/>
              <w:left w:val="single" w:sz="4" w:space="0" w:color="auto"/>
              <w:bottom w:val="single" w:sz="4" w:space="0" w:color="auto"/>
              <w:right w:val="single" w:sz="4" w:space="0" w:color="auto"/>
            </w:tcBorders>
            <w:vAlign w:val="center"/>
          </w:tcPr>
          <w:p w:rsidR="00633781" w:rsidRPr="00A00990" w:rsidRDefault="00633781" w:rsidP="00633781">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1000</w:t>
            </w:r>
          </w:p>
          <w:p w:rsidR="00633781" w:rsidRPr="00A00990" w:rsidRDefault="00633781" w:rsidP="00633781">
            <w:pPr>
              <w:spacing w:line="440" w:lineRule="exact"/>
              <w:jc w:val="center"/>
              <w:rPr>
                <w:rFonts w:ascii="標楷體" w:eastAsia="標楷體" w:hAnsi="標楷體" w:cs="Arial Unicode MS"/>
                <w:szCs w:val="24"/>
              </w:rPr>
            </w:pPr>
          </w:p>
          <w:p w:rsidR="00633781" w:rsidRPr="00A00990" w:rsidRDefault="00633781" w:rsidP="00633781">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1050</w:t>
            </w:r>
          </w:p>
        </w:tc>
        <w:tc>
          <w:tcPr>
            <w:tcW w:w="2016" w:type="dxa"/>
            <w:tcBorders>
              <w:top w:val="single" w:sz="4" w:space="0" w:color="auto"/>
              <w:left w:val="single" w:sz="4" w:space="0" w:color="auto"/>
              <w:bottom w:val="single" w:sz="4" w:space="0" w:color="auto"/>
              <w:right w:val="single" w:sz="4" w:space="0" w:color="auto"/>
            </w:tcBorders>
            <w:vAlign w:val="center"/>
            <w:hideMark/>
          </w:tcPr>
          <w:p w:rsidR="00633781" w:rsidRPr="007040F0" w:rsidRDefault="00633781" w:rsidP="00633781">
            <w:pPr>
              <w:spacing w:line="44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040F0">
              <w:rPr>
                <w:rFonts w:ascii="標楷體" w:eastAsia="標楷體" w:hAnsi="標楷體" w:cs="Times New Roman" w:hint="eastAsia"/>
                <w:sz w:val="28"/>
                <w:szCs w:val="28"/>
              </w:rPr>
              <w:t>裁判職責</w:t>
            </w:r>
            <w:r w:rsidRPr="007040F0">
              <w:rPr>
                <w:rFonts w:ascii="標楷體" w:eastAsia="標楷體" w:hAnsi="標楷體" w:cs="Times New Roman" w:hint="eastAsia"/>
                <w:sz w:val="28"/>
                <w:szCs w:val="28"/>
              </w:rPr>
              <w:tab/>
            </w:r>
          </w:p>
          <w:p w:rsidR="00633781" w:rsidRPr="00A00990" w:rsidRDefault="00633781" w:rsidP="00633781">
            <w:pPr>
              <w:spacing w:line="440" w:lineRule="exact"/>
              <w:jc w:val="center"/>
              <w:rPr>
                <w:rFonts w:ascii="標楷體" w:eastAsia="標楷體" w:hAnsi="標楷體" w:cs="Times New Roman"/>
                <w:sz w:val="28"/>
                <w:szCs w:val="28"/>
              </w:rPr>
            </w:pPr>
            <w:r w:rsidRPr="007040F0">
              <w:rPr>
                <w:rFonts w:ascii="標楷體" w:eastAsia="標楷體" w:hAnsi="標楷體" w:cs="Times New Roman" w:hint="eastAsia"/>
                <w:sz w:val="28"/>
                <w:szCs w:val="28"/>
              </w:rPr>
              <w:t>講師：梁明昌</w:t>
            </w:r>
          </w:p>
        </w:tc>
        <w:tc>
          <w:tcPr>
            <w:tcW w:w="1984" w:type="dxa"/>
            <w:tcBorders>
              <w:top w:val="single" w:sz="4" w:space="0" w:color="auto"/>
              <w:left w:val="single" w:sz="4" w:space="0" w:color="auto"/>
              <w:bottom w:val="nil"/>
              <w:right w:val="single" w:sz="4" w:space="0" w:color="000000"/>
            </w:tcBorders>
            <w:shd w:val="clear" w:color="auto" w:fill="auto"/>
            <w:vAlign w:val="center"/>
            <w:hideMark/>
          </w:tcPr>
          <w:p w:rsidR="00633781" w:rsidRPr="00633781" w:rsidRDefault="00633781" w:rsidP="002760FE">
            <w:pPr>
              <w:widowControl/>
              <w:spacing w:line="400" w:lineRule="exact"/>
              <w:jc w:val="center"/>
              <w:rPr>
                <w:rFonts w:ascii="標楷體" w:eastAsia="標楷體" w:hAnsi="標楷體"/>
                <w:sz w:val="28"/>
                <w:szCs w:val="28"/>
              </w:rPr>
            </w:pPr>
            <w:r w:rsidRPr="00633781">
              <w:rPr>
                <w:rFonts w:ascii="標楷體" w:eastAsia="標楷體" w:hAnsi="標楷體" w:hint="eastAsia"/>
                <w:sz w:val="28"/>
                <w:szCs w:val="28"/>
              </w:rPr>
              <w:t>運動術語</w:t>
            </w:r>
            <w:r w:rsidRPr="00633781">
              <w:rPr>
                <w:rFonts w:ascii="標楷體" w:eastAsia="標楷體" w:hAnsi="標楷體" w:hint="eastAsia"/>
                <w:sz w:val="28"/>
                <w:szCs w:val="28"/>
              </w:rPr>
              <w:br/>
              <w:t>專業裁判術語</w:t>
            </w:r>
            <w:r w:rsidRPr="00633781">
              <w:rPr>
                <w:rFonts w:ascii="標楷體" w:eastAsia="標楷體" w:hAnsi="標楷體" w:hint="eastAsia"/>
                <w:sz w:val="28"/>
                <w:szCs w:val="28"/>
              </w:rPr>
              <w:br/>
              <w:t>(專業外語)</w:t>
            </w:r>
          </w:p>
          <w:p w:rsidR="00633781" w:rsidRDefault="00633781" w:rsidP="002760FE">
            <w:pPr>
              <w:widowControl/>
              <w:spacing w:line="400" w:lineRule="exact"/>
              <w:jc w:val="center"/>
              <w:rPr>
                <w:rFonts w:ascii="標楷體" w:eastAsia="標楷體" w:hAnsi="標楷體"/>
              </w:rPr>
            </w:pPr>
            <w:r w:rsidRPr="00633781">
              <w:rPr>
                <w:rFonts w:ascii="標楷體" w:eastAsia="標楷體" w:hAnsi="標楷體" w:hint="eastAsia"/>
                <w:sz w:val="28"/>
                <w:szCs w:val="28"/>
              </w:rPr>
              <w:t>講師：鍾莉娟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國際規則第二</w:t>
            </w:r>
          </w:p>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章探討及解析</w:t>
            </w:r>
          </w:p>
          <w:p w:rsidR="00633781" w:rsidRPr="00A00990"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講師：盧志南</w:t>
            </w:r>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633781" w:rsidRPr="002760FE" w:rsidRDefault="002760FE" w:rsidP="002760FE">
            <w:pPr>
              <w:widowControl/>
              <w:spacing w:line="400" w:lineRule="exact"/>
              <w:rPr>
                <w:rFonts w:ascii="標楷體" w:eastAsia="標楷體" w:hAnsi="標楷體"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tcPr>
          <w:p w:rsidR="00385020" w:rsidRPr="00385020" w:rsidRDefault="00385020" w:rsidP="00385020">
            <w:pPr>
              <w:widowControl/>
              <w:spacing w:line="400" w:lineRule="exact"/>
              <w:jc w:val="center"/>
              <w:rPr>
                <w:rFonts w:ascii="標楷體" w:eastAsia="標楷體" w:hAnsi="標楷體"/>
                <w:sz w:val="28"/>
                <w:szCs w:val="28"/>
              </w:rPr>
            </w:pPr>
            <w:r w:rsidRPr="00385020">
              <w:rPr>
                <w:rFonts w:ascii="標楷體" w:eastAsia="標楷體" w:hAnsi="標楷體" w:hint="eastAsia"/>
                <w:sz w:val="28"/>
                <w:szCs w:val="28"/>
              </w:rPr>
              <w:t>裁判執行實務</w:t>
            </w:r>
          </w:p>
          <w:p w:rsidR="00385020" w:rsidRPr="00385020" w:rsidRDefault="00385020" w:rsidP="00385020">
            <w:pPr>
              <w:widowControl/>
              <w:spacing w:line="400" w:lineRule="exact"/>
              <w:jc w:val="center"/>
              <w:rPr>
                <w:rFonts w:ascii="標楷體" w:eastAsia="標楷體" w:hAnsi="標楷體"/>
                <w:sz w:val="28"/>
                <w:szCs w:val="28"/>
              </w:rPr>
            </w:pPr>
            <w:r w:rsidRPr="00385020">
              <w:rPr>
                <w:rFonts w:ascii="標楷體" w:eastAsia="標楷體" w:hAnsi="標楷體" w:hint="eastAsia"/>
                <w:sz w:val="28"/>
                <w:szCs w:val="28"/>
              </w:rPr>
              <w:t>手勢及宣告</w:t>
            </w:r>
          </w:p>
          <w:p w:rsidR="00633781" w:rsidRPr="00A00990" w:rsidRDefault="00385020" w:rsidP="00385020">
            <w:pPr>
              <w:tabs>
                <w:tab w:val="left" w:pos="9180"/>
              </w:tabs>
              <w:spacing w:line="400" w:lineRule="exact"/>
              <w:jc w:val="center"/>
              <w:rPr>
                <w:rFonts w:ascii="標楷體" w:eastAsia="標楷體" w:hAnsi="標楷體" w:cs="Times New Roman"/>
                <w:sz w:val="28"/>
                <w:szCs w:val="28"/>
              </w:rPr>
            </w:pPr>
            <w:r w:rsidRPr="00385020">
              <w:rPr>
                <w:rFonts w:ascii="標楷體" w:eastAsia="標楷體" w:hAnsi="標楷體" w:cs="Times New Roman" w:hint="eastAsia"/>
                <w:sz w:val="28"/>
                <w:szCs w:val="28"/>
              </w:rPr>
              <w:t>講師：</w:t>
            </w:r>
            <w:proofErr w:type="gramStart"/>
            <w:r w:rsidRPr="00385020">
              <w:rPr>
                <w:rFonts w:ascii="標楷體" w:eastAsia="標楷體" w:hAnsi="標楷體" w:cs="Times New Roman" w:hint="eastAsia"/>
                <w:sz w:val="28"/>
                <w:szCs w:val="28"/>
              </w:rPr>
              <w:t>米湘萍</w:t>
            </w:r>
            <w:proofErr w:type="gramEnd"/>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1100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1150</w:t>
            </w:r>
          </w:p>
        </w:tc>
        <w:tc>
          <w:tcPr>
            <w:tcW w:w="2016" w:type="dxa"/>
            <w:tcBorders>
              <w:top w:val="single" w:sz="4" w:space="0" w:color="auto"/>
              <w:left w:val="single" w:sz="4" w:space="0" w:color="auto"/>
              <w:bottom w:val="single" w:sz="4" w:space="0" w:color="auto"/>
              <w:right w:val="single" w:sz="4" w:space="0" w:color="auto"/>
            </w:tcBorders>
            <w:vAlign w:val="center"/>
            <w:hideMark/>
          </w:tcPr>
          <w:p w:rsidR="00310FB7" w:rsidRPr="007040F0" w:rsidRDefault="00310FB7" w:rsidP="00310FB7">
            <w:pPr>
              <w:widowControl/>
              <w:spacing w:line="440" w:lineRule="exact"/>
              <w:jc w:val="center"/>
              <w:rPr>
                <w:rFonts w:ascii="標楷體" w:eastAsia="標楷體" w:hAnsi="標楷體"/>
                <w:sz w:val="28"/>
                <w:szCs w:val="28"/>
              </w:rPr>
            </w:pPr>
            <w:r w:rsidRPr="007040F0">
              <w:rPr>
                <w:rFonts w:ascii="標楷體" w:eastAsia="標楷體" w:hAnsi="標楷體" w:hint="eastAsia"/>
                <w:sz w:val="28"/>
                <w:szCs w:val="28"/>
              </w:rPr>
              <w:t>國內桌球規則</w:t>
            </w:r>
          </w:p>
          <w:p w:rsidR="00310FB7" w:rsidRPr="007040F0" w:rsidRDefault="00310FB7" w:rsidP="00310FB7">
            <w:pPr>
              <w:widowControl/>
              <w:spacing w:line="440" w:lineRule="exact"/>
              <w:jc w:val="center"/>
              <w:rPr>
                <w:rFonts w:ascii="標楷體" w:eastAsia="標楷體" w:hAnsi="標楷體"/>
                <w:sz w:val="28"/>
                <w:szCs w:val="28"/>
              </w:rPr>
            </w:pPr>
            <w:r w:rsidRPr="007040F0">
              <w:rPr>
                <w:rFonts w:ascii="標楷體" w:eastAsia="標楷體" w:hAnsi="標楷體" w:hint="eastAsia"/>
                <w:sz w:val="28"/>
                <w:szCs w:val="28"/>
              </w:rPr>
              <w:t>探討及解析</w:t>
            </w:r>
          </w:p>
          <w:p w:rsidR="00310FB7" w:rsidRPr="007040F0" w:rsidRDefault="00310FB7" w:rsidP="00310FB7">
            <w:pPr>
              <w:widowControl/>
              <w:spacing w:line="440" w:lineRule="exact"/>
              <w:jc w:val="center"/>
              <w:rPr>
                <w:rFonts w:ascii="標楷體" w:eastAsia="標楷體" w:hAnsi="標楷體"/>
                <w:sz w:val="28"/>
                <w:szCs w:val="28"/>
              </w:rPr>
            </w:pPr>
            <w:r w:rsidRPr="007040F0">
              <w:rPr>
                <w:rFonts w:ascii="標楷體" w:eastAsia="標楷體" w:hAnsi="標楷體" w:hint="eastAsia"/>
                <w:sz w:val="28"/>
                <w:szCs w:val="28"/>
              </w:rPr>
              <w:t>講師：梁明昌</w:t>
            </w:r>
          </w:p>
          <w:p w:rsidR="00310FB7" w:rsidRPr="007040F0" w:rsidRDefault="00310FB7" w:rsidP="00310FB7">
            <w:pPr>
              <w:tabs>
                <w:tab w:val="left" w:pos="9180"/>
              </w:tabs>
              <w:spacing w:line="440" w:lineRule="exact"/>
              <w:jc w:val="center"/>
              <w:rPr>
                <w:rFonts w:ascii="標楷體" w:eastAsia="標楷體" w:hAnsi="標楷體" w:cs="Times New Roman"/>
                <w:sz w:val="28"/>
                <w:szCs w:val="28"/>
              </w:rPr>
            </w:pPr>
          </w:p>
        </w:tc>
        <w:tc>
          <w:tcPr>
            <w:tcW w:w="1984" w:type="dxa"/>
            <w:tcBorders>
              <w:top w:val="single" w:sz="4" w:space="0" w:color="auto"/>
              <w:left w:val="single" w:sz="4" w:space="0" w:color="auto"/>
              <w:bottom w:val="nil"/>
              <w:right w:val="single" w:sz="4" w:space="0" w:color="000000"/>
            </w:tcBorders>
            <w:vAlign w:val="center"/>
            <w:hideMark/>
          </w:tcPr>
          <w:p w:rsidR="00310FB7" w:rsidRPr="00633781" w:rsidRDefault="00310FB7" w:rsidP="00310FB7">
            <w:pPr>
              <w:widowControl/>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633781">
              <w:rPr>
                <w:rFonts w:ascii="標楷體" w:eastAsia="標楷體" w:hAnsi="標楷體" w:hint="eastAsia"/>
                <w:sz w:val="28"/>
                <w:szCs w:val="28"/>
              </w:rPr>
              <w:t>紀錄實務</w:t>
            </w:r>
          </w:p>
          <w:p w:rsidR="00310FB7" w:rsidRDefault="00310FB7" w:rsidP="00310FB7">
            <w:pPr>
              <w:widowControl/>
              <w:spacing w:line="400" w:lineRule="exact"/>
              <w:rPr>
                <w:rFonts w:ascii="標楷體" w:eastAsia="標楷體" w:hAnsi="標楷體" w:cs="新細明體"/>
                <w:szCs w:val="24"/>
              </w:rPr>
            </w:pPr>
            <w:r w:rsidRPr="00633781">
              <w:rPr>
                <w:rFonts w:ascii="標楷體" w:eastAsia="標楷體" w:hAnsi="標楷體" w:hint="eastAsia"/>
                <w:sz w:val="28"/>
                <w:szCs w:val="28"/>
              </w:rPr>
              <w:t>講師：鄭維賢</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國際規則第二</w:t>
            </w:r>
          </w:p>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章探討及解析</w:t>
            </w:r>
          </w:p>
          <w:p w:rsidR="00310FB7" w:rsidRPr="00A00990"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講師：盧志南</w:t>
            </w:r>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310FB7" w:rsidRPr="00A00990" w:rsidRDefault="002760FE" w:rsidP="002760FE">
            <w:pPr>
              <w:widowControl/>
              <w:rPr>
                <w:rFonts w:ascii="標楷體" w:eastAsia="標楷體" w:hAnsi="標楷體"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425B" w:rsidRPr="006B425B" w:rsidRDefault="006B425B" w:rsidP="006B425B">
            <w:pPr>
              <w:widowControl/>
              <w:spacing w:line="400" w:lineRule="exact"/>
              <w:rPr>
                <w:rFonts w:ascii="標楷體" w:eastAsia="標楷體" w:hAnsi="標楷體"/>
                <w:sz w:val="28"/>
                <w:szCs w:val="28"/>
              </w:rPr>
            </w:pPr>
            <w:r w:rsidRPr="006B425B">
              <w:rPr>
                <w:rFonts w:ascii="標楷體" w:eastAsia="標楷體" w:hAnsi="標楷體" w:hint="eastAsia"/>
                <w:sz w:val="28"/>
                <w:szCs w:val="28"/>
              </w:rPr>
              <w:t>裁判執行技術</w:t>
            </w:r>
          </w:p>
          <w:p w:rsidR="006B425B" w:rsidRPr="006B425B" w:rsidRDefault="006B425B" w:rsidP="006B425B">
            <w:pPr>
              <w:widowControl/>
              <w:spacing w:line="400" w:lineRule="exact"/>
              <w:rPr>
                <w:rFonts w:ascii="標楷體" w:eastAsia="標楷體" w:hAnsi="標楷體"/>
                <w:sz w:val="28"/>
                <w:szCs w:val="28"/>
              </w:rPr>
            </w:pPr>
            <w:r w:rsidRPr="006B425B">
              <w:rPr>
                <w:rFonts w:ascii="標楷體" w:eastAsia="標楷體" w:hAnsi="標楷體" w:hint="eastAsia"/>
                <w:sz w:val="28"/>
                <w:szCs w:val="28"/>
              </w:rPr>
              <w:t>臨場演練</w:t>
            </w:r>
          </w:p>
          <w:p w:rsidR="00310FB7" w:rsidRPr="00A00990" w:rsidRDefault="006B425B" w:rsidP="006B425B">
            <w:pPr>
              <w:spacing w:line="400" w:lineRule="exact"/>
              <w:rPr>
                <w:rFonts w:ascii="標楷體" w:eastAsia="標楷體" w:hAnsi="標楷體" w:cs="Times New Roman"/>
                <w:szCs w:val="24"/>
              </w:rPr>
            </w:pPr>
            <w:r w:rsidRPr="006B425B">
              <w:rPr>
                <w:rFonts w:ascii="標楷體" w:eastAsia="標楷體" w:hAnsi="標楷體" w:cs="Times New Roman" w:hint="eastAsia"/>
                <w:sz w:val="28"/>
                <w:szCs w:val="28"/>
              </w:rPr>
              <w:t>講師：</w:t>
            </w:r>
            <w:proofErr w:type="gramStart"/>
            <w:r w:rsidRPr="006B425B">
              <w:rPr>
                <w:rFonts w:ascii="標楷體" w:eastAsia="標楷體" w:hAnsi="標楷體" w:cs="Times New Roman" w:hint="eastAsia"/>
                <w:sz w:val="28"/>
                <w:szCs w:val="28"/>
              </w:rPr>
              <w:t>米湘萍</w:t>
            </w:r>
            <w:proofErr w:type="gramEnd"/>
          </w:p>
        </w:tc>
      </w:tr>
      <w:tr w:rsidR="00310FB7" w:rsidRPr="00A00990" w:rsidTr="002760FE">
        <w:tc>
          <w:tcPr>
            <w:tcW w:w="849" w:type="dxa"/>
            <w:tcBorders>
              <w:top w:val="single" w:sz="4" w:space="0" w:color="auto"/>
              <w:left w:val="single" w:sz="4" w:space="0" w:color="auto"/>
              <w:bottom w:val="single" w:sz="4" w:space="0" w:color="auto"/>
              <w:right w:val="single" w:sz="4" w:space="0" w:color="auto"/>
            </w:tcBorders>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1150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1330</w:t>
            </w:r>
          </w:p>
        </w:tc>
        <w:tc>
          <w:tcPr>
            <w:tcW w:w="10096" w:type="dxa"/>
            <w:gridSpan w:val="5"/>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ind w:firstLineChars="600" w:firstLine="1680"/>
              <w:rPr>
                <w:rFonts w:ascii="標楷體" w:eastAsia="標楷體" w:hAnsi="標楷體" w:cs="Times New Roman"/>
                <w:szCs w:val="24"/>
              </w:rPr>
            </w:pPr>
            <w:r w:rsidRPr="00A00990">
              <w:rPr>
                <w:rFonts w:ascii="標楷體" w:eastAsia="標楷體" w:hAnsi="標楷體" w:cs="Times New Roman" w:hint="eastAsia"/>
                <w:sz w:val="28"/>
                <w:szCs w:val="28"/>
              </w:rPr>
              <w:t xml:space="preserve">                中午休息時間</w:t>
            </w: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1330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1420</w:t>
            </w:r>
          </w:p>
        </w:tc>
        <w:tc>
          <w:tcPr>
            <w:tcW w:w="2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0FB7" w:rsidRPr="007040F0" w:rsidRDefault="00310FB7" w:rsidP="00310FB7">
            <w:pPr>
              <w:widowControl/>
              <w:spacing w:line="400" w:lineRule="exact"/>
              <w:rPr>
                <w:rFonts w:ascii="標楷體" w:eastAsia="標楷體" w:hAnsi="標楷體"/>
                <w:sz w:val="28"/>
                <w:szCs w:val="28"/>
              </w:rPr>
            </w:pPr>
            <w:r w:rsidRPr="007040F0">
              <w:rPr>
                <w:rFonts w:ascii="標楷體" w:eastAsia="標楷體" w:hAnsi="標楷體" w:hint="eastAsia"/>
                <w:sz w:val="28"/>
                <w:szCs w:val="28"/>
              </w:rPr>
              <w:t>帕拉桌球規則</w:t>
            </w:r>
          </w:p>
          <w:p w:rsidR="00310FB7" w:rsidRPr="00A00990" w:rsidRDefault="00310FB7" w:rsidP="00310FB7">
            <w:pPr>
              <w:widowControl/>
              <w:spacing w:line="400" w:lineRule="exact"/>
              <w:rPr>
                <w:rFonts w:ascii="標楷體" w:eastAsia="標楷體" w:hAnsi="標楷體" w:cs="標楷體"/>
                <w:sz w:val="28"/>
                <w:szCs w:val="28"/>
              </w:rPr>
            </w:pPr>
            <w:r w:rsidRPr="007040F0">
              <w:rPr>
                <w:rFonts w:ascii="標楷體" w:eastAsia="標楷體" w:hAnsi="標楷體" w:hint="eastAsia"/>
                <w:sz w:val="28"/>
                <w:szCs w:val="28"/>
              </w:rPr>
              <w:t>講師：鍾莉娟</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0FB7" w:rsidRPr="00633781" w:rsidRDefault="00310FB7" w:rsidP="00310FB7">
            <w:pPr>
              <w:widowControl/>
              <w:spacing w:line="400" w:lineRule="exact"/>
              <w:jc w:val="center"/>
              <w:rPr>
                <w:rFonts w:ascii="標楷體" w:eastAsia="標楷體" w:hAnsi="標楷體"/>
                <w:sz w:val="28"/>
                <w:szCs w:val="28"/>
              </w:rPr>
            </w:pPr>
            <w:r w:rsidRPr="00633781">
              <w:rPr>
                <w:rFonts w:ascii="標楷體" w:eastAsia="標楷體" w:hAnsi="標楷體" w:hint="eastAsia"/>
                <w:sz w:val="28"/>
                <w:szCs w:val="28"/>
              </w:rPr>
              <w:t>競賽實務</w:t>
            </w:r>
          </w:p>
          <w:p w:rsidR="00310FB7" w:rsidRPr="00A00990" w:rsidRDefault="00310FB7" w:rsidP="00310FB7">
            <w:pPr>
              <w:tabs>
                <w:tab w:val="left" w:pos="9180"/>
              </w:tabs>
              <w:spacing w:line="440" w:lineRule="exact"/>
              <w:jc w:val="center"/>
              <w:rPr>
                <w:rFonts w:ascii="標楷體" w:eastAsia="標楷體" w:hAnsi="標楷體" w:cs="Times New Roman"/>
                <w:sz w:val="28"/>
                <w:szCs w:val="28"/>
              </w:rPr>
            </w:pPr>
            <w:r w:rsidRPr="00633781">
              <w:rPr>
                <w:rFonts w:ascii="標楷體" w:eastAsia="標楷體" w:hAnsi="標楷體" w:hint="eastAsia"/>
                <w:sz w:val="28"/>
                <w:szCs w:val="28"/>
              </w:rPr>
              <w:t>講師：鄭維賢</w:t>
            </w:r>
          </w:p>
        </w:tc>
        <w:tc>
          <w:tcPr>
            <w:tcW w:w="1985" w:type="dxa"/>
            <w:tcBorders>
              <w:top w:val="single" w:sz="4" w:space="0" w:color="auto"/>
              <w:left w:val="single" w:sz="4" w:space="0" w:color="auto"/>
              <w:bottom w:val="single" w:sz="4" w:space="0" w:color="auto"/>
              <w:right w:val="single" w:sz="4" w:space="0" w:color="auto"/>
            </w:tcBorders>
            <w:vAlign w:val="center"/>
          </w:tcPr>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球拍檢測儀器</w:t>
            </w:r>
          </w:p>
          <w:p w:rsidR="00310FB7" w:rsidRPr="00310FB7"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認知與操作</w:t>
            </w:r>
          </w:p>
          <w:p w:rsidR="00310FB7" w:rsidRPr="00A00990" w:rsidRDefault="00310FB7" w:rsidP="00310FB7">
            <w:pPr>
              <w:spacing w:line="44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講師：何信</w:t>
            </w:r>
            <w:proofErr w:type="gramStart"/>
            <w:r w:rsidRPr="00310FB7">
              <w:rPr>
                <w:rFonts w:ascii="標楷體" w:eastAsia="標楷體" w:hAnsi="標楷體" w:cs="Times New Roman" w:hint="eastAsia"/>
                <w:sz w:val="28"/>
                <w:szCs w:val="28"/>
              </w:rPr>
              <w:t>旻</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310FB7" w:rsidRPr="00A00990" w:rsidRDefault="002760FE" w:rsidP="002760FE">
            <w:pPr>
              <w:spacing w:line="440" w:lineRule="exact"/>
              <w:jc w:val="center"/>
              <w:rPr>
                <w:rFonts w:ascii="標楷體" w:eastAsia="標楷體" w:hAnsi="標楷體"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vAlign w:val="center"/>
          </w:tcPr>
          <w:p w:rsidR="006B425B" w:rsidRPr="006B425B" w:rsidRDefault="006B425B" w:rsidP="006B425B">
            <w:pPr>
              <w:widowControl/>
              <w:spacing w:line="400" w:lineRule="exact"/>
              <w:jc w:val="center"/>
              <w:rPr>
                <w:rFonts w:ascii="標楷體" w:eastAsia="標楷體" w:hAnsi="標楷體"/>
                <w:sz w:val="28"/>
                <w:szCs w:val="28"/>
              </w:rPr>
            </w:pPr>
            <w:r w:rsidRPr="006B425B">
              <w:rPr>
                <w:rFonts w:ascii="標楷體" w:eastAsia="標楷體" w:hAnsi="標楷體" w:hint="eastAsia"/>
                <w:sz w:val="28"/>
                <w:szCs w:val="28"/>
              </w:rPr>
              <w:t>學科測驗</w:t>
            </w:r>
          </w:p>
          <w:p w:rsidR="006B425B" w:rsidRPr="006B425B" w:rsidRDefault="006B425B" w:rsidP="006B425B">
            <w:pPr>
              <w:widowControl/>
              <w:spacing w:line="400" w:lineRule="exact"/>
              <w:jc w:val="center"/>
              <w:rPr>
                <w:rFonts w:ascii="標楷體" w:eastAsia="標楷體" w:hAnsi="標楷體"/>
                <w:szCs w:val="24"/>
              </w:rPr>
            </w:pPr>
            <w:proofErr w:type="gramStart"/>
            <w:r w:rsidRPr="006B425B">
              <w:rPr>
                <w:rFonts w:ascii="標楷體" w:eastAsia="標楷體" w:hAnsi="標楷體" w:hint="eastAsia"/>
                <w:szCs w:val="24"/>
              </w:rPr>
              <w:t>監試員</w:t>
            </w:r>
            <w:proofErr w:type="gramEnd"/>
            <w:r w:rsidRPr="006B425B">
              <w:rPr>
                <w:rFonts w:ascii="標楷體" w:eastAsia="標楷體" w:hAnsi="標楷體" w:hint="eastAsia"/>
                <w:szCs w:val="24"/>
              </w:rPr>
              <w:t>：梁明昌</w:t>
            </w:r>
          </w:p>
          <w:p w:rsidR="00310FB7" w:rsidRPr="006B425B" w:rsidRDefault="00310FB7" w:rsidP="00310FB7">
            <w:pPr>
              <w:tabs>
                <w:tab w:val="left" w:pos="9180"/>
              </w:tabs>
              <w:spacing w:line="440" w:lineRule="exact"/>
              <w:ind w:firstLineChars="50" w:firstLine="120"/>
              <w:jc w:val="center"/>
              <w:rPr>
                <w:rFonts w:ascii="標楷體" w:eastAsia="標楷體" w:hAnsi="標楷體" w:cs="Times New Roman"/>
                <w:szCs w:val="24"/>
              </w:rPr>
            </w:pP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1430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1520</w:t>
            </w:r>
          </w:p>
        </w:tc>
        <w:tc>
          <w:tcPr>
            <w:tcW w:w="2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0FB7" w:rsidRPr="007040F0" w:rsidRDefault="00310FB7" w:rsidP="00310FB7">
            <w:pPr>
              <w:widowControl/>
              <w:spacing w:line="400" w:lineRule="exact"/>
              <w:jc w:val="center"/>
              <w:rPr>
                <w:rFonts w:ascii="標楷體" w:eastAsia="標楷體" w:hAnsi="標楷體"/>
                <w:sz w:val="28"/>
                <w:szCs w:val="28"/>
              </w:rPr>
            </w:pPr>
            <w:r w:rsidRPr="007040F0">
              <w:rPr>
                <w:rFonts w:ascii="標楷體" w:eastAsia="標楷體" w:hAnsi="標楷體" w:hint="eastAsia"/>
                <w:sz w:val="28"/>
                <w:szCs w:val="28"/>
              </w:rPr>
              <w:t>帕拉比賽實務</w:t>
            </w:r>
          </w:p>
          <w:p w:rsidR="00310FB7" w:rsidRPr="00A00990" w:rsidRDefault="00310FB7" w:rsidP="00310FB7">
            <w:pPr>
              <w:widowControl/>
              <w:spacing w:line="400" w:lineRule="exact"/>
              <w:rPr>
                <w:rFonts w:ascii="標楷體" w:eastAsia="標楷體" w:hAnsi="標楷體" w:cs="標楷體"/>
                <w:sz w:val="28"/>
                <w:szCs w:val="28"/>
              </w:rPr>
            </w:pPr>
            <w:r w:rsidRPr="007040F0">
              <w:rPr>
                <w:rFonts w:ascii="標楷體" w:eastAsia="標楷體" w:hAnsi="標楷體" w:hint="eastAsia"/>
                <w:sz w:val="28"/>
                <w:szCs w:val="28"/>
              </w:rPr>
              <w:t>講師：鍾莉娟</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0FB7" w:rsidRPr="00633781" w:rsidRDefault="00310FB7" w:rsidP="00310FB7">
            <w:pPr>
              <w:widowControl/>
              <w:spacing w:line="400" w:lineRule="exact"/>
              <w:jc w:val="center"/>
              <w:rPr>
                <w:rFonts w:ascii="標楷體" w:eastAsia="標楷體" w:hAnsi="標楷體"/>
                <w:sz w:val="28"/>
                <w:szCs w:val="28"/>
              </w:rPr>
            </w:pPr>
            <w:r w:rsidRPr="00633781">
              <w:rPr>
                <w:rFonts w:ascii="標楷體" w:eastAsia="標楷體" w:hAnsi="標楷體" w:hint="eastAsia"/>
                <w:sz w:val="28"/>
                <w:szCs w:val="28"/>
              </w:rPr>
              <w:t>競賽實務</w:t>
            </w:r>
          </w:p>
          <w:p w:rsidR="00310FB7" w:rsidRPr="00A00990" w:rsidRDefault="00310FB7" w:rsidP="00310FB7">
            <w:pPr>
              <w:tabs>
                <w:tab w:val="left" w:pos="9180"/>
              </w:tabs>
              <w:spacing w:line="440" w:lineRule="exact"/>
              <w:jc w:val="center"/>
              <w:rPr>
                <w:rFonts w:ascii="標楷體" w:eastAsia="標楷體" w:hAnsi="標楷體" w:cs="Times New Roman"/>
                <w:sz w:val="28"/>
                <w:szCs w:val="28"/>
              </w:rPr>
            </w:pPr>
            <w:r w:rsidRPr="00633781">
              <w:rPr>
                <w:rFonts w:ascii="標楷體" w:eastAsia="標楷體" w:hAnsi="標楷體" w:hint="eastAsia"/>
                <w:sz w:val="28"/>
                <w:szCs w:val="28"/>
              </w:rPr>
              <w:t>講師：鄭維賢</w:t>
            </w:r>
          </w:p>
        </w:tc>
        <w:tc>
          <w:tcPr>
            <w:tcW w:w="1985" w:type="dxa"/>
            <w:tcBorders>
              <w:top w:val="single" w:sz="4" w:space="0" w:color="auto"/>
              <w:left w:val="single" w:sz="4" w:space="0" w:color="auto"/>
              <w:bottom w:val="single" w:sz="4" w:space="0" w:color="auto"/>
              <w:right w:val="single" w:sz="4" w:space="0" w:color="auto"/>
            </w:tcBorders>
            <w:vAlign w:val="center"/>
          </w:tcPr>
          <w:p w:rsidR="00310FB7" w:rsidRPr="00310FB7" w:rsidRDefault="00310FB7" w:rsidP="00310FB7">
            <w:pPr>
              <w:widowControl/>
              <w:spacing w:line="400" w:lineRule="exact"/>
              <w:jc w:val="center"/>
              <w:rPr>
                <w:rFonts w:ascii="標楷體" w:eastAsia="標楷體" w:hAnsi="標楷體"/>
                <w:sz w:val="28"/>
                <w:szCs w:val="28"/>
              </w:rPr>
            </w:pPr>
            <w:proofErr w:type="gramStart"/>
            <w:r w:rsidRPr="00310FB7">
              <w:rPr>
                <w:rFonts w:ascii="標楷體" w:eastAsia="標楷體" w:hAnsi="標楷體" w:hint="eastAsia"/>
                <w:sz w:val="28"/>
                <w:szCs w:val="28"/>
              </w:rPr>
              <w:t>量網尺</w:t>
            </w:r>
            <w:proofErr w:type="gramEnd"/>
            <w:r w:rsidRPr="00310FB7">
              <w:rPr>
                <w:rFonts w:ascii="標楷體" w:eastAsia="標楷體" w:hAnsi="標楷體" w:hint="eastAsia"/>
                <w:sz w:val="28"/>
                <w:szCs w:val="28"/>
              </w:rPr>
              <w:t>球拍檢視</w:t>
            </w:r>
            <w:proofErr w:type="gramStart"/>
            <w:r w:rsidRPr="00310FB7">
              <w:rPr>
                <w:rFonts w:ascii="標楷體" w:eastAsia="標楷體" w:hAnsi="標楷體" w:hint="eastAsia"/>
                <w:sz w:val="28"/>
                <w:szCs w:val="28"/>
              </w:rPr>
              <w:t>量網尺球</w:t>
            </w:r>
            <w:proofErr w:type="gramEnd"/>
            <w:r w:rsidRPr="00310FB7">
              <w:rPr>
                <w:rFonts w:ascii="標楷體" w:eastAsia="標楷體" w:hAnsi="標楷體" w:hint="eastAsia"/>
                <w:sz w:val="28"/>
                <w:szCs w:val="28"/>
              </w:rPr>
              <w:t>網操作</w:t>
            </w:r>
          </w:p>
          <w:p w:rsidR="00310FB7" w:rsidRPr="00A00990" w:rsidRDefault="00310FB7" w:rsidP="00310FB7">
            <w:pPr>
              <w:spacing w:line="40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講師：何信</w:t>
            </w:r>
            <w:proofErr w:type="gramStart"/>
            <w:r w:rsidRPr="00310FB7">
              <w:rPr>
                <w:rFonts w:ascii="標楷體" w:eastAsia="標楷體" w:hAnsi="標楷體" w:cs="Times New Roman" w:hint="eastAsia"/>
                <w:sz w:val="28"/>
                <w:szCs w:val="28"/>
              </w:rPr>
              <w:t>旻</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310FB7" w:rsidRPr="00A00990" w:rsidRDefault="002760FE" w:rsidP="002760FE">
            <w:pPr>
              <w:jc w:val="center"/>
              <w:rPr>
                <w:rFonts w:ascii="Times New Roman" w:eastAsia="新細明體" w:hAnsi="Times New Roman"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425B" w:rsidRPr="006B425B" w:rsidRDefault="006B425B" w:rsidP="006B425B">
            <w:pPr>
              <w:widowControl/>
              <w:spacing w:line="400" w:lineRule="exact"/>
              <w:rPr>
                <w:rFonts w:ascii="標楷體" w:eastAsia="標楷體" w:hAnsi="標楷體"/>
                <w:sz w:val="28"/>
                <w:szCs w:val="28"/>
              </w:rPr>
            </w:pPr>
            <w:r w:rsidRPr="006B425B">
              <w:rPr>
                <w:rFonts w:ascii="標楷體" w:eastAsia="標楷體" w:hAnsi="標楷體" w:hint="eastAsia"/>
                <w:sz w:val="28"/>
                <w:szCs w:val="28"/>
              </w:rPr>
              <w:t>術科測驗</w:t>
            </w:r>
          </w:p>
          <w:p w:rsidR="006B425B" w:rsidRPr="006B425B" w:rsidRDefault="006B425B" w:rsidP="006B425B">
            <w:pPr>
              <w:widowControl/>
              <w:spacing w:line="400" w:lineRule="exact"/>
              <w:rPr>
                <w:rFonts w:ascii="標楷體" w:eastAsia="標楷體" w:hAnsi="標楷體"/>
                <w:sz w:val="28"/>
                <w:szCs w:val="28"/>
              </w:rPr>
            </w:pPr>
            <w:proofErr w:type="gramStart"/>
            <w:r w:rsidRPr="006B425B">
              <w:rPr>
                <w:rFonts w:ascii="標楷體" w:eastAsia="標楷體" w:hAnsi="標楷體" w:hint="eastAsia"/>
                <w:sz w:val="28"/>
                <w:szCs w:val="28"/>
              </w:rPr>
              <w:t>評試人員</w:t>
            </w:r>
            <w:proofErr w:type="gramEnd"/>
            <w:r w:rsidRPr="006B425B">
              <w:rPr>
                <w:rFonts w:ascii="標楷體" w:eastAsia="標楷體" w:hAnsi="標楷體" w:hint="eastAsia"/>
                <w:sz w:val="28"/>
                <w:szCs w:val="28"/>
              </w:rPr>
              <w:t>：</w:t>
            </w:r>
          </w:p>
          <w:p w:rsidR="00310FB7" w:rsidRPr="00A00990" w:rsidRDefault="00310FB7" w:rsidP="006B425B">
            <w:pPr>
              <w:widowControl/>
              <w:rPr>
                <w:rFonts w:ascii="標楷體" w:eastAsia="標楷體" w:hAnsi="標楷體" w:cs="Times New Roman"/>
                <w:szCs w:val="24"/>
              </w:rPr>
            </w:pP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1530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1620</w:t>
            </w:r>
          </w:p>
        </w:tc>
        <w:tc>
          <w:tcPr>
            <w:tcW w:w="2016" w:type="dxa"/>
            <w:tcBorders>
              <w:top w:val="single" w:sz="4" w:space="0" w:color="auto"/>
              <w:left w:val="single" w:sz="4" w:space="0" w:color="auto"/>
              <w:bottom w:val="single" w:sz="4" w:space="0" w:color="auto"/>
              <w:right w:val="single" w:sz="4" w:space="0" w:color="auto"/>
            </w:tcBorders>
            <w:vAlign w:val="center"/>
          </w:tcPr>
          <w:p w:rsidR="00310FB7" w:rsidRPr="002552AF" w:rsidRDefault="00310FB7" w:rsidP="00310FB7">
            <w:pPr>
              <w:widowControl/>
              <w:spacing w:line="400" w:lineRule="exact"/>
              <w:rPr>
                <w:rFonts w:ascii="標楷體" w:eastAsia="標楷體" w:hAnsi="標楷體"/>
                <w:sz w:val="28"/>
                <w:szCs w:val="28"/>
              </w:rPr>
            </w:pPr>
            <w:r w:rsidRPr="002552AF">
              <w:rPr>
                <w:rFonts w:ascii="標楷體" w:eastAsia="標楷體" w:hAnsi="標楷體" w:hint="eastAsia"/>
                <w:sz w:val="28"/>
                <w:szCs w:val="28"/>
              </w:rPr>
              <w:t>ITTF裁判實務</w:t>
            </w:r>
          </w:p>
          <w:p w:rsidR="00310FB7" w:rsidRPr="002552AF" w:rsidRDefault="00310FB7" w:rsidP="00310FB7">
            <w:pPr>
              <w:widowControl/>
              <w:spacing w:line="400" w:lineRule="exact"/>
              <w:rPr>
                <w:rFonts w:ascii="標楷體" w:eastAsia="標楷體" w:hAnsi="標楷體"/>
                <w:sz w:val="28"/>
                <w:szCs w:val="28"/>
              </w:rPr>
            </w:pPr>
            <w:r w:rsidRPr="002552AF">
              <w:rPr>
                <w:rFonts w:ascii="標楷體" w:eastAsia="標楷體" w:hAnsi="標楷體" w:hint="eastAsia"/>
                <w:sz w:val="28"/>
                <w:szCs w:val="28"/>
              </w:rPr>
              <w:t>之最新變革</w:t>
            </w:r>
          </w:p>
          <w:p w:rsidR="00310FB7" w:rsidRPr="00A00990" w:rsidRDefault="00310FB7" w:rsidP="00310FB7">
            <w:pPr>
              <w:spacing w:line="400" w:lineRule="exact"/>
              <w:rPr>
                <w:rFonts w:ascii="標楷體" w:eastAsia="標楷體" w:hAnsi="標楷體" w:cs="Times New Roman"/>
                <w:sz w:val="28"/>
                <w:szCs w:val="28"/>
              </w:rPr>
            </w:pPr>
            <w:r w:rsidRPr="007040F0">
              <w:rPr>
                <w:rFonts w:ascii="標楷體" w:eastAsia="標楷體" w:hAnsi="標楷體" w:hint="eastAsia"/>
                <w:sz w:val="28"/>
                <w:szCs w:val="28"/>
              </w:rPr>
              <w:t>講師：鍾莉娟</w:t>
            </w:r>
          </w:p>
        </w:tc>
        <w:tc>
          <w:tcPr>
            <w:tcW w:w="1984" w:type="dxa"/>
            <w:tcBorders>
              <w:top w:val="single" w:sz="4" w:space="0" w:color="auto"/>
              <w:left w:val="single" w:sz="4" w:space="0" w:color="auto"/>
              <w:bottom w:val="single" w:sz="4" w:space="0" w:color="auto"/>
              <w:right w:val="single" w:sz="4" w:space="0" w:color="auto"/>
            </w:tcBorders>
            <w:vAlign w:val="center"/>
          </w:tcPr>
          <w:p w:rsidR="00310FB7" w:rsidRPr="00633781" w:rsidRDefault="00310FB7" w:rsidP="00310FB7">
            <w:pPr>
              <w:widowControl/>
              <w:jc w:val="center"/>
              <w:rPr>
                <w:rFonts w:ascii="標楷體" w:eastAsia="標楷體" w:hAnsi="標楷體"/>
                <w:sz w:val="28"/>
                <w:szCs w:val="28"/>
              </w:rPr>
            </w:pPr>
            <w:r w:rsidRPr="00633781">
              <w:rPr>
                <w:rFonts w:ascii="標楷體" w:eastAsia="標楷體" w:hAnsi="標楷體" w:hint="eastAsia"/>
                <w:sz w:val="28"/>
                <w:szCs w:val="28"/>
              </w:rPr>
              <w:t>判例分析</w:t>
            </w:r>
          </w:p>
          <w:p w:rsidR="00310FB7" w:rsidRPr="00A00990" w:rsidRDefault="00310FB7" w:rsidP="00310FB7">
            <w:pPr>
              <w:spacing w:line="440" w:lineRule="exact"/>
              <w:jc w:val="center"/>
              <w:rPr>
                <w:rFonts w:ascii="標楷體" w:eastAsia="標楷體" w:hAnsi="標楷體" w:cs="Times New Roman"/>
                <w:sz w:val="28"/>
                <w:szCs w:val="28"/>
              </w:rPr>
            </w:pPr>
            <w:r w:rsidRPr="00633781">
              <w:rPr>
                <w:rFonts w:ascii="標楷體" w:eastAsia="標楷體" w:hAnsi="標楷體" w:hint="eastAsia"/>
                <w:sz w:val="28"/>
                <w:szCs w:val="28"/>
              </w:rPr>
              <w:t>講師：鄭維賢</w:t>
            </w:r>
          </w:p>
        </w:tc>
        <w:tc>
          <w:tcPr>
            <w:tcW w:w="1985" w:type="dxa"/>
            <w:tcBorders>
              <w:top w:val="single" w:sz="4" w:space="0" w:color="auto"/>
              <w:left w:val="single" w:sz="4" w:space="0" w:color="auto"/>
              <w:bottom w:val="single" w:sz="4" w:space="0" w:color="auto"/>
              <w:right w:val="single" w:sz="4" w:space="0" w:color="auto"/>
            </w:tcBorders>
            <w:vAlign w:val="center"/>
          </w:tcPr>
          <w:p w:rsidR="00310FB7" w:rsidRPr="00310FB7" w:rsidRDefault="00310FB7" w:rsidP="00933490">
            <w:pPr>
              <w:widowControl/>
              <w:spacing w:line="400" w:lineRule="exact"/>
              <w:rPr>
                <w:rFonts w:ascii="標楷體" w:eastAsia="標楷體" w:hAnsi="標楷體"/>
                <w:sz w:val="28"/>
                <w:szCs w:val="28"/>
              </w:rPr>
            </w:pPr>
            <w:r w:rsidRPr="00310FB7">
              <w:rPr>
                <w:rFonts w:ascii="標楷體" w:eastAsia="標楷體" w:hAnsi="標楷體" w:hint="eastAsia"/>
                <w:sz w:val="28"/>
                <w:szCs w:val="28"/>
              </w:rPr>
              <w:t>球員報到區</w:t>
            </w:r>
          </w:p>
          <w:p w:rsidR="00310FB7" w:rsidRPr="00310FB7" w:rsidRDefault="00310FB7" w:rsidP="00933490">
            <w:pPr>
              <w:widowControl/>
              <w:spacing w:line="400" w:lineRule="exact"/>
              <w:rPr>
                <w:rFonts w:ascii="標楷體" w:eastAsia="標楷體" w:hAnsi="標楷體"/>
                <w:sz w:val="28"/>
                <w:szCs w:val="28"/>
              </w:rPr>
            </w:pPr>
            <w:r w:rsidRPr="00310FB7">
              <w:rPr>
                <w:rFonts w:ascii="標楷體" w:eastAsia="標楷體" w:hAnsi="標楷體" w:hint="eastAsia"/>
                <w:sz w:val="28"/>
                <w:szCs w:val="28"/>
              </w:rPr>
              <w:t>程序及演練</w:t>
            </w:r>
          </w:p>
          <w:p w:rsidR="00310FB7" w:rsidRPr="00A00990" w:rsidRDefault="00310FB7" w:rsidP="00310FB7">
            <w:pPr>
              <w:spacing w:line="400" w:lineRule="exact"/>
              <w:jc w:val="center"/>
              <w:rPr>
                <w:rFonts w:ascii="標楷體" w:eastAsia="標楷體" w:hAnsi="標楷體" w:cs="Times New Roman"/>
                <w:sz w:val="28"/>
                <w:szCs w:val="28"/>
              </w:rPr>
            </w:pPr>
            <w:r w:rsidRPr="00310FB7">
              <w:rPr>
                <w:rFonts w:ascii="標楷體" w:eastAsia="標楷體" w:hAnsi="標楷體" w:cs="Times New Roman" w:hint="eastAsia"/>
                <w:sz w:val="28"/>
                <w:szCs w:val="28"/>
              </w:rPr>
              <w:t>講師：何信</w:t>
            </w:r>
            <w:proofErr w:type="gramStart"/>
            <w:r w:rsidRPr="00310FB7">
              <w:rPr>
                <w:rFonts w:ascii="標楷體" w:eastAsia="標楷體" w:hAnsi="標楷體" w:cs="Times New Roman" w:hint="eastAsia"/>
                <w:sz w:val="28"/>
                <w:szCs w:val="28"/>
              </w:rPr>
              <w:t>旻</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310FB7" w:rsidRPr="00A00990" w:rsidRDefault="002760FE" w:rsidP="002760FE">
            <w:pPr>
              <w:spacing w:line="440" w:lineRule="exact"/>
              <w:rPr>
                <w:rFonts w:ascii="標楷體" w:eastAsia="標楷體" w:hAnsi="標楷體"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425B" w:rsidRPr="006B425B" w:rsidRDefault="006B425B" w:rsidP="006B425B">
            <w:pPr>
              <w:widowControl/>
              <w:spacing w:line="400" w:lineRule="exact"/>
              <w:rPr>
                <w:rFonts w:ascii="標楷體" w:eastAsia="標楷體" w:hAnsi="標楷體"/>
                <w:sz w:val="28"/>
                <w:szCs w:val="28"/>
              </w:rPr>
            </w:pPr>
            <w:r w:rsidRPr="006B425B">
              <w:rPr>
                <w:rFonts w:ascii="標楷體" w:eastAsia="標楷體" w:hAnsi="標楷體" w:hint="eastAsia"/>
                <w:sz w:val="28"/>
                <w:szCs w:val="28"/>
              </w:rPr>
              <w:t>術科測驗</w:t>
            </w:r>
          </w:p>
          <w:p w:rsidR="00310FB7" w:rsidRPr="00A00990" w:rsidRDefault="006B425B" w:rsidP="006B425B">
            <w:pPr>
              <w:widowControl/>
              <w:spacing w:line="400" w:lineRule="exact"/>
              <w:rPr>
                <w:rFonts w:ascii="標楷體" w:eastAsia="標楷體" w:hAnsi="標楷體" w:cs="Times New Roman"/>
                <w:szCs w:val="24"/>
              </w:rPr>
            </w:pPr>
            <w:proofErr w:type="gramStart"/>
            <w:r w:rsidRPr="006B425B">
              <w:rPr>
                <w:rFonts w:ascii="標楷體" w:eastAsia="標楷體" w:hAnsi="標楷體" w:hint="eastAsia"/>
                <w:sz w:val="28"/>
                <w:szCs w:val="28"/>
              </w:rPr>
              <w:t>評試人員</w:t>
            </w:r>
            <w:proofErr w:type="gramEnd"/>
            <w:r w:rsidRPr="006B425B">
              <w:rPr>
                <w:rFonts w:ascii="標楷體" w:eastAsia="標楷體" w:hAnsi="標楷體" w:hint="eastAsia"/>
                <w:sz w:val="28"/>
                <w:szCs w:val="28"/>
              </w:rPr>
              <w:t>：</w:t>
            </w:r>
            <w:r w:rsidRPr="00A00990">
              <w:rPr>
                <w:rFonts w:ascii="標楷體" w:eastAsia="標楷體" w:hAnsi="標楷體" w:cs="Times New Roman"/>
                <w:szCs w:val="24"/>
              </w:rPr>
              <w:t xml:space="preserve"> </w:t>
            </w:r>
          </w:p>
        </w:tc>
      </w:tr>
      <w:tr w:rsidR="002760FE" w:rsidRPr="00A00990" w:rsidTr="002760FE">
        <w:trPr>
          <w:cantSplit/>
        </w:trPr>
        <w:tc>
          <w:tcPr>
            <w:tcW w:w="849"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1630</w:t>
            </w:r>
          </w:p>
          <w:p w:rsidR="00310FB7" w:rsidRPr="00A00990" w:rsidRDefault="00310FB7" w:rsidP="00310FB7">
            <w:pPr>
              <w:spacing w:line="440" w:lineRule="exact"/>
              <w:jc w:val="center"/>
              <w:rPr>
                <w:rFonts w:ascii="標楷體" w:eastAsia="標楷體" w:hAnsi="標楷體" w:cs="Arial Unicode MS"/>
                <w:szCs w:val="24"/>
              </w:rPr>
            </w:pPr>
          </w:p>
          <w:p w:rsidR="00310FB7" w:rsidRPr="00A00990" w:rsidRDefault="00310FB7" w:rsidP="00310FB7">
            <w:pPr>
              <w:spacing w:line="440" w:lineRule="exact"/>
              <w:jc w:val="center"/>
              <w:rPr>
                <w:rFonts w:ascii="標楷體" w:eastAsia="標楷體" w:hAnsi="標楷體" w:cs="Arial Unicode MS"/>
                <w:szCs w:val="24"/>
              </w:rPr>
            </w:pPr>
            <w:r w:rsidRPr="00A00990">
              <w:rPr>
                <w:rFonts w:ascii="標楷體" w:eastAsia="標楷體" w:hAnsi="標楷體" w:cs="Arial Unicode MS" w:hint="eastAsia"/>
                <w:szCs w:val="24"/>
              </w:rPr>
              <w:t>1720</w:t>
            </w:r>
          </w:p>
        </w:tc>
        <w:tc>
          <w:tcPr>
            <w:tcW w:w="2016" w:type="dxa"/>
            <w:tcBorders>
              <w:top w:val="single" w:sz="4" w:space="0" w:color="auto"/>
              <w:left w:val="single" w:sz="4" w:space="0" w:color="auto"/>
              <w:bottom w:val="single" w:sz="4" w:space="0" w:color="auto"/>
              <w:right w:val="single" w:sz="4" w:space="0" w:color="auto"/>
            </w:tcBorders>
            <w:vAlign w:val="center"/>
          </w:tcPr>
          <w:p w:rsidR="00310FB7" w:rsidRPr="002552AF" w:rsidRDefault="00310FB7" w:rsidP="00310FB7">
            <w:pPr>
              <w:widowControl/>
              <w:spacing w:line="400" w:lineRule="exact"/>
              <w:rPr>
                <w:rFonts w:ascii="標楷體" w:eastAsia="標楷體" w:hAnsi="標楷體"/>
                <w:sz w:val="28"/>
                <w:szCs w:val="28"/>
              </w:rPr>
            </w:pPr>
            <w:r w:rsidRPr="002552AF">
              <w:rPr>
                <w:rFonts w:ascii="標楷體" w:eastAsia="標楷體" w:hAnsi="標楷體" w:hint="eastAsia"/>
                <w:sz w:val="28"/>
                <w:szCs w:val="28"/>
              </w:rPr>
              <w:t>ITTF裁判實務</w:t>
            </w:r>
          </w:p>
          <w:p w:rsidR="00310FB7" w:rsidRPr="002552AF" w:rsidRDefault="00310FB7" w:rsidP="00310FB7">
            <w:pPr>
              <w:widowControl/>
              <w:spacing w:line="400" w:lineRule="exact"/>
              <w:rPr>
                <w:rFonts w:ascii="標楷體" w:eastAsia="標楷體" w:hAnsi="標楷體"/>
                <w:sz w:val="28"/>
                <w:szCs w:val="28"/>
              </w:rPr>
            </w:pPr>
            <w:r w:rsidRPr="002552AF">
              <w:rPr>
                <w:rFonts w:ascii="標楷體" w:eastAsia="標楷體" w:hAnsi="標楷體" w:hint="eastAsia"/>
                <w:sz w:val="28"/>
                <w:szCs w:val="28"/>
              </w:rPr>
              <w:t>之最新變革</w:t>
            </w:r>
          </w:p>
          <w:p w:rsidR="00310FB7" w:rsidRPr="00A00990" w:rsidRDefault="00310FB7" w:rsidP="00310FB7">
            <w:pPr>
              <w:spacing w:line="440" w:lineRule="exact"/>
              <w:jc w:val="center"/>
              <w:rPr>
                <w:rFonts w:ascii="標楷體" w:eastAsia="標楷體" w:hAnsi="標楷體" w:cs="Times New Roman"/>
                <w:sz w:val="28"/>
                <w:szCs w:val="28"/>
              </w:rPr>
            </w:pPr>
            <w:r w:rsidRPr="007040F0">
              <w:rPr>
                <w:rFonts w:ascii="標楷體" w:eastAsia="標楷體" w:hAnsi="標楷體" w:hint="eastAsia"/>
                <w:sz w:val="28"/>
                <w:szCs w:val="28"/>
              </w:rPr>
              <w:t>講師：鍾莉娟</w:t>
            </w:r>
          </w:p>
        </w:tc>
        <w:tc>
          <w:tcPr>
            <w:tcW w:w="1984" w:type="dxa"/>
            <w:tcBorders>
              <w:top w:val="single" w:sz="4" w:space="0" w:color="auto"/>
              <w:left w:val="single" w:sz="4" w:space="0" w:color="auto"/>
              <w:bottom w:val="single" w:sz="4" w:space="0" w:color="auto"/>
              <w:right w:val="single" w:sz="4" w:space="0" w:color="auto"/>
            </w:tcBorders>
            <w:vAlign w:val="center"/>
          </w:tcPr>
          <w:p w:rsidR="00310FB7" w:rsidRPr="00A00990" w:rsidRDefault="00310FB7" w:rsidP="00310FB7">
            <w:pPr>
              <w:tabs>
                <w:tab w:val="left" w:pos="9180"/>
              </w:tabs>
              <w:spacing w:line="440" w:lineRule="exact"/>
              <w:jc w:val="center"/>
              <w:rPr>
                <w:rFonts w:ascii="標楷體" w:eastAsia="標楷體" w:hAnsi="標楷體" w:cs="Times New Roman"/>
                <w:sz w:val="28"/>
                <w:szCs w:val="28"/>
              </w:rPr>
            </w:pPr>
            <w:r w:rsidRPr="00A00990">
              <w:rPr>
                <w:rFonts w:ascii="標楷體" w:eastAsia="標楷體" w:hAnsi="標楷體" w:cs="Times New Roman" w:hint="eastAsia"/>
                <w:sz w:val="28"/>
                <w:szCs w:val="28"/>
              </w:rPr>
              <w:t>球隊經營管理</w:t>
            </w:r>
          </w:p>
          <w:p w:rsidR="00310FB7" w:rsidRPr="00A00990" w:rsidRDefault="00310FB7" w:rsidP="00310FB7">
            <w:pPr>
              <w:spacing w:line="440" w:lineRule="exact"/>
              <w:rPr>
                <w:rFonts w:ascii="標楷體" w:eastAsia="標楷體" w:hAnsi="標楷體" w:cs="Times New Roman"/>
                <w:sz w:val="28"/>
                <w:szCs w:val="28"/>
              </w:rPr>
            </w:pPr>
            <w:r w:rsidRPr="00A00990">
              <w:rPr>
                <w:rFonts w:ascii="標楷體" w:eastAsia="標楷體" w:hAnsi="標楷體" w:cs="Times New Roman" w:hint="eastAsia"/>
                <w:sz w:val="28"/>
                <w:szCs w:val="28"/>
              </w:rPr>
              <w:t>講師 吳慧卿</w:t>
            </w:r>
          </w:p>
        </w:tc>
        <w:tc>
          <w:tcPr>
            <w:tcW w:w="1985" w:type="dxa"/>
            <w:tcBorders>
              <w:top w:val="single" w:sz="4" w:space="0" w:color="auto"/>
              <w:left w:val="single" w:sz="4" w:space="0" w:color="auto"/>
              <w:bottom w:val="single" w:sz="4" w:space="0" w:color="auto"/>
              <w:right w:val="single" w:sz="4" w:space="0" w:color="auto"/>
            </w:tcBorders>
            <w:vAlign w:val="center"/>
          </w:tcPr>
          <w:p w:rsidR="00310FB7" w:rsidRPr="00310FB7" w:rsidRDefault="00310FB7" w:rsidP="00310FB7">
            <w:pPr>
              <w:widowControl/>
              <w:spacing w:line="400" w:lineRule="exact"/>
              <w:rPr>
                <w:rFonts w:ascii="標楷體" w:eastAsia="標楷體" w:hAnsi="標楷體"/>
                <w:sz w:val="28"/>
                <w:szCs w:val="28"/>
              </w:rPr>
            </w:pPr>
            <w:r w:rsidRPr="00310FB7">
              <w:rPr>
                <w:rFonts w:ascii="標楷體" w:eastAsia="標楷體" w:hAnsi="標楷體" w:hint="eastAsia"/>
                <w:sz w:val="28"/>
                <w:szCs w:val="28"/>
              </w:rPr>
              <w:t>球拍檢測儀器</w:t>
            </w:r>
          </w:p>
          <w:p w:rsidR="00310FB7" w:rsidRPr="00310FB7" w:rsidRDefault="00310FB7" w:rsidP="00310FB7">
            <w:pPr>
              <w:widowControl/>
              <w:spacing w:line="400" w:lineRule="exact"/>
              <w:rPr>
                <w:rFonts w:ascii="標楷體" w:eastAsia="標楷體" w:hAnsi="標楷體"/>
                <w:sz w:val="28"/>
                <w:szCs w:val="28"/>
              </w:rPr>
            </w:pPr>
            <w:r w:rsidRPr="00310FB7">
              <w:rPr>
                <w:rFonts w:ascii="標楷體" w:eastAsia="標楷體" w:hAnsi="標楷體" w:hint="eastAsia"/>
                <w:sz w:val="28"/>
                <w:szCs w:val="28"/>
              </w:rPr>
              <w:t>操作與練習</w:t>
            </w:r>
          </w:p>
          <w:p w:rsidR="00310FB7" w:rsidRPr="00A00990" w:rsidRDefault="00310FB7" w:rsidP="00310FB7">
            <w:pPr>
              <w:spacing w:line="440" w:lineRule="exact"/>
              <w:rPr>
                <w:rFonts w:ascii="標楷體" w:eastAsia="標楷體" w:hAnsi="標楷體" w:cs="Times New Roman"/>
                <w:sz w:val="28"/>
                <w:szCs w:val="28"/>
              </w:rPr>
            </w:pPr>
            <w:r w:rsidRPr="00310FB7">
              <w:rPr>
                <w:rFonts w:ascii="標楷體" w:eastAsia="標楷體" w:hAnsi="標楷體" w:cs="Times New Roman" w:hint="eastAsia"/>
                <w:sz w:val="28"/>
                <w:szCs w:val="28"/>
              </w:rPr>
              <w:t>講師：何信</w:t>
            </w:r>
            <w:proofErr w:type="gramStart"/>
            <w:r w:rsidRPr="00310FB7">
              <w:rPr>
                <w:rFonts w:ascii="標楷體" w:eastAsia="標楷體" w:hAnsi="標楷體" w:cs="Times New Roman" w:hint="eastAsia"/>
                <w:sz w:val="28"/>
                <w:szCs w:val="28"/>
              </w:rPr>
              <w:t>旻</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國際規程3.1~</w:t>
            </w:r>
          </w:p>
          <w:p w:rsidR="002760FE" w:rsidRPr="002760FE" w:rsidRDefault="002760FE" w:rsidP="002760FE">
            <w:pPr>
              <w:widowControl/>
              <w:spacing w:line="400" w:lineRule="exact"/>
              <w:rPr>
                <w:rFonts w:ascii="標楷體" w:eastAsia="標楷體" w:hAnsi="標楷體"/>
                <w:sz w:val="28"/>
                <w:szCs w:val="28"/>
              </w:rPr>
            </w:pPr>
            <w:r w:rsidRPr="002760FE">
              <w:rPr>
                <w:rFonts w:ascii="標楷體" w:eastAsia="標楷體" w:hAnsi="標楷體" w:hint="eastAsia"/>
                <w:sz w:val="28"/>
                <w:szCs w:val="28"/>
              </w:rPr>
              <w:t>3.5探討及解析</w:t>
            </w:r>
          </w:p>
          <w:p w:rsidR="00310FB7" w:rsidRPr="00A00990" w:rsidRDefault="002760FE" w:rsidP="002760FE">
            <w:pPr>
              <w:spacing w:line="440" w:lineRule="exact"/>
              <w:rPr>
                <w:rFonts w:ascii="標楷體" w:eastAsia="標楷體" w:hAnsi="標楷體" w:cs="Times New Roman"/>
                <w:sz w:val="28"/>
                <w:szCs w:val="28"/>
              </w:rPr>
            </w:pPr>
            <w:r w:rsidRPr="002760FE">
              <w:rPr>
                <w:rFonts w:ascii="標楷體" w:eastAsia="標楷體" w:hAnsi="標楷體" w:hint="eastAsia"/>
                <w:sz w:val="28"/>
                <w:szCs w:val="28"/>
              </w:rPr>
              <w:t>講師：陳惠娟</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425B" w:rsidRPr="006B425B" w:rsidRDefault="006B425B" w:rsidP="006B425B">
            <w:pPr>
              <w:widowControl/>
              <w:spacing w:line="400" w:lineRule="exact"/>
              <w:rPr>
                <w:rFonts w:ascii="標楷體" w:eastAsia="標楷體" w:hAnsi="標楷體"/>
                <w:sz w:val="28"/>
                <w:szCs w:val="28"/>
              </w:rPr>
            </w:pPr>
            <w:r w:rsidRPr="006B425B">
              <w:rPr>
                <w:rFonts w:ascii="標楷體" w:eastAsia="標楷體" w:hAnsi="標楷體" w:hint="eastAsia"/>
                <w:sz w:val="28"/>
                <w:szCs w:val="28"/>
              </w:rPr>
              <w:t>術科測驗</w:t>
            </w:r>
          </w:p>
          <w:p w:rsidR="006B425B" w:rsidRPr="006B425B" w:rsidRDefault="006B425B" w:rsidP="006B425B">
            <w:pPr>
              <w:widowControl/>
              <w:spacing w:line="400" w:lineRule="exact"/>
              <w:rPr>
                <w:rFonts w:ascii="標楷體" w:eastAsia="標楷體" w:hAnsi="標楷體"/>
                <w:sz w:val="28"/>
                <w:szCs w:val="28"/>
              </w:rPr>
            </w:pPr>
            <w:proofErr w:type="gramStart"/>
            <w:r w:rsidRPr="006B425B">
              <w:rPr>
                <w:rFonts w:ascii="標楷體" w:eastAsia="標楷體" w:hAnsi="標楷體" w:hint="eastAsia"/>
                <w:sz w:val="28"/>
                <w:szCs w:val="28"/>
              </w:rPr>
              <w:t>評試人員</w:t>
            </w:r>
            <w:proofErr w:type="gramEnd"/>
            <w:r w:rsidRPr="006B425B">
              <w:rPr>
                <w:rFonts w:ascii="標楷體" w:eastAsia="標楷體" w:hAnsi="標楷體" w:hint="eastAsia"/>
                <w:sz w:val="28"/>
                <w:szCs w:val="28"/>
              </w:rPr>
              <w:t>：</w:t>
            </w:r>
          </w:p>
          <w:p w:rsidR="00310FB7" w:rsidRPr="00A00990" w:rsidRDefault="00310FB7" w:rsidP="00310FB7">
            <w:pPr>
              <w:widowControl/>
              <w:rPr>
                <w:rFonts w:ascii="標楷體" w:eastAsia="標楷體" w:hAnsi="標楷體" w:cs="Times New Roman"/>
                <w:szCs w:val="24"/>
              </w:rPr>
            </w:pPr>
          </w:p>
        </w:tc>
      </w:tr>
    </w:tbl>
    <w:p w:rsidR="00A00990" w:rsidRPr="00A00990" w:rsidRDefault="00A00990" w:rsidP="00A00990">
      <w:pPr>
        <w:spacing w:line="440" w:lineRule="exact"/>
        <w:rPr>
          <w:rFonts w:ascii="標楷體" w:eastAsia="標楷體" w:hAnsi="標楷體" w:cs="EucrosiaUPC"/>
          <w:b/>
          <w:sz w:val="28"/>
          <w:szCs w:val="20"/>
        </w:rPr>
      </w:pPr>
    </w:p>
    <w:p w:rsidR="00DF146F" w:rsidRPr="00A00990" w:rsidRDefault="00DF146F" w:rsidP="00DF146F">
      <w:pPr>
        <w:spacing w:line="440" w:lineRule="exact"/>
        <w:rPr>
          <w:rFonts w:ascii="標楷體" w:eastAsia="標楷體" w:hAnsi="標楷體" w:cs="EucrosiaUPC"/>
          <w:b/>
          <w:sz w:val="28"/>
          <w:szCs w:val="20"/>
        </w:rPr>
      </w:pPr>
    </w:p>
    <w:sectPr w:rsidR="00DF146F" w:rsidRPr="00A00990" w:rsidSect="00DF146F">
      <w:pgSz w:w="11906" w:h="16838" w:code="9"/>
      <w:pgMar w:top="0"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4E" w:rsidRDefault="008B524E" w:rsidP="00821657">
      <w:r>
        <w:separator/>
      </w:r>
    </w:p>
  </w:endnote>
  <w:endnote w:type="continuationSeparator" w:id="0">
    <w:p w:rsidR="008B524E" w:rsidRDefault="008B524E" w:rsidP="008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EucrosiaUPC">
    <w:charset w:val="DE"/>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4E" w:rsidRDefault="008B524E" w:rsidP="00821657">
      <w:r>
        <w:separator/>
      </w:r>
    </w:p>
  </w:footnote>
  <w:footnote w:type="continuationSeparator" w:id="0">
    <w:p w:rsidR="008B524E" w:rsidRDefault="008B524E" w:rsidP="0082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E4A9F"/>
    <w:multiLevelType w:val="hybridMultilevel"/>
    <w:tmpl w:val="FE5003A0"/>
    <w:lvl w:ilvl="0" w:tplc="51DA7BA6">
      <w:start w:val="8"/>
      <w:numFmt w:val="bullet"/>
      <w:lvlText w:val="□"/>
      <w:lvlJc w:val="left"/>
      <w:pPr>
        <w:ind w:left="765" w:hanging="360"/>
      </w:pPr>
      <w:rPr>
        <w:rFonts w:ascii="標楷體" w:eastAsia="標楷體" w:hAnsi="標楷體" w:cs="Times New Roman" w:hint="eastAsia"/>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4"/>
    <w:rsid w:val="000110B0"/>
    <w:rsid w:val="000A5C46"/>
    <w:rsid w:val="000E02EF"/>
    <w:rsid w:val="001579C8"/>
    <w:rsid w:val="00191BAA"/>
    <w:rsid w:val="00213439"/>
    <w:rsid w:val="002552AF"/>
    <w:rsid w:val="002760FE"/>
    <w:rsid w:val="0030148C"/>
    <w:rsid w:val="00310FB7"/>
    <w:rsid w:val="00355A82"/>
    <w:rsid w:val="00385020"/>
    <w:rsid w:val="00394887"/>
    <w:rsid w:val="003E74DA"/>
    <w:rsid w:val="004073ED"/>
    <w:rsid w:val="00417ED8"/>
    <w:rsid w:val="004310B2"/>
    <w:rsid w:val="00434429"/>
    <w:rsid w:val="004415EC"/>
    <w:rsid w:val="00522027"/>
    <w:rsid w:val="00557C80"/>
    <w:rsid w:val="00566BBF"/>
    <w:rsid w:val="00591F59"/>
    <w:rsid w:val="00633781"/>
    <w:rsid w:val="00661095"/>
    <w:rsid w:val="006A7BBD"/>
    <w:rsid w:val="006B425B"/>
    <w:rsid w:val="007040F0"/>
    <w:rsid w:val="0077539A"/>
    <w:rsid w:val="007A2775"/>
    <w:rsid w:val="00821657"/>
    <w:rsid w:val="00826243"/>
    <w:rsid w:val="00840F85"/>
    <w:rsid w:val="00850763"/>
    <w:rsid w:val="008955C4"/>
    <w:rsid w:val="008B524E"/>
    <w:rsid w:val="00933490"/>
    <w:rsid w:val="0097589C"/>
    <w:rsid w:val="00A00990"/>
    <w:rsid w:val="00A36323"/>
    <w:rsid w:val="00A61602"/>
    <w:rsid w:val="00AD40C0"/>
    <w:rsid w:val="00B61D00"/>
    <w:rsid w:val="00BF1852"/>
    <w:rsid w:val="00C5410A"/>
    <w:rsid w:val="00C62F06"/>
    <w:rsid w:val="00C92EEA"/>
    <w:rsid w:val="00D16752"/>
    <w:rsid w:val="00DF146F"/>
    <w:rsid w:val="00E10A0A"/>
    <w:rsid w:val="00F6784D"/>
    <w:rsid w:val="00FA7371"/>
    <w:rsid w:val="00FD3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8F03"/>
  <w15:chartTrackingRefBased/>
  <w15:docId w15:val="{E87D20F9-FAA2-4D27-9C25-39FD5C1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027"/>
    <w:rPr>
      <w:color w:val="0000FF" w:themeColor="hyperlink"/>
      <w:u w:val="single"/>
    </w:rPr>
  </w:style>
  <w:style w:type="character" w:styleId="a4">
    <w:name w:val="Unresolved Mention"/>
    <w:basedOn w:val="a0"/>
    <w:uiPriority w:val="99"/>
    <w:semiHidden/>
    <w:unhideWhenUsed/>
    <w:rsid w:val="00522027"/>
    <w:rPr>
      <w:color w:val="605E5C"/>
      <w:shd w:val="clear" w:color="auto" w:fill="E1DFDD"/>
    </w:rPr>
  </w:style>
  <w:style w:type="character" w:styleId="a5">
    <w:name w:val="FollowedHyperlink"/>
    <w:basedOn w:val="a0"/>
    <w:uiPriority w:val="99"/>
    <w:semiHidden/>
    <w:unhideWhenUsed/>
    <w:rsid w:val="00522027"/>
    <w:rPr>
      <w:color w:val="800080" w:themeColor="followedHyperlink"/>
      <w:u w:val="single"/>
    </w:rPr>
  </w:style>
  <w:style w:type="paragraph" w:styleId="a6">
    <w:name w:val="header"/>
    <w:basedOn w:val="a"/>
    <w:link w:val="a7"/>
    <w:uiPriority w:val="99"/>
    <w:unhideWhenUsed/>
    <w:rsid w:val="00821657"/>
    <w:pPr>
      <w:tabs>
        <w:tab w:val="center" w:pos="4153"/>
        <w:tab w:val="right" w:pos="8306"/>
      </w:tabs>
      <w:snapToGrid w:val="0"/>
    </w:pPr>
    <w:rPr>
      <w:sz w:val="20"/>
      <w:szCs w:val="20"/>
    </w:rPr>
  </w:style>
  <w:style w:type="character" w:customStyle="1" w:styleId="a7">
    <w:name w:val="頁首 字元"/>
    <w:basedOn w:val="a0"/>
    <w:link w:val="a6"/>
    <w:uiPriority w:val="99"/>
    <w:rsid w:val="00821657"/>
    <w:rPr>
      <w:sz w:val="20"/>
      <w:szCs w:val="20"/>
    </w:rPr>
  </w:style>
  <w:style w:type="paragraph" w:styleId="a8">
    <w:name w:val="footer"/>
    <w:basedOn w:val="a"/>
    <w:link w:val="a9"/>
    <w:uiPriority w:val="99"/>
    <w:unhideWhenUsed/>
    <w:rsid w:val="00821657"/>
    <w:pPr>
      <w:tabs>
        <w:tab w:val="center" w:pos="4153"/>
        <w:tab w:val="right" w:pos="8306"/>
      </w:tabs>
      <w:snapToGrid w:val="0"/>
    </w:pPr>
    <w:rPr>
      <w:sz w:val="20"/>
      <w:szCs w:val="20"/>
    </w:rPr>
  </w:style>
  <w:style w:type="character" w:customStyle="1" w:styleId="a9">
    <w:name w:val="頁尾 字元"/>
    <w:basedOn w:val="a0"/>
    <w:link w:val="a8"/>
    <w:uiPriority w:val="99"/>
    <w:rsid w:val="008216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246">
      <w:bodyDiv w:val="1"/>
      <w:marLeft w:val="0"/>
      <w:marRight w:val="0"/>
      <w:marTop w:val="0"/>
      <w:marBottom w:val="0"/>
      <w:divBdr>
        <w:top w:val="none" w:sz="0" w:space="0" w:color="auto"/>
        <w:left w:val="none" w:sz="0" w:space="0" w:color="auto"/>
        <w:bottom w:val="none" w:sz="0" w:space="0" w:color="auto"/>
        <w:right w:val="none" w:sz="0" w:space="0" w:color="auto"/>
      </w:divBdr>
    </w:div>
    <w:div w:id="40327346">
      <w:bodyDiv w:val="1"/>
      <w:marLeft w:val="0"/>
      <w:marRight w:val="0"/>
      <w:marTop w:val="0"/>
      <w:marBottom w:val="0"/>
      <w:divBdr>
        <w:top w:val="none" w:sz="0" w:space="0" w:color="auto"/>
        <w:left w:val="none" w:sz="0" w:space="0" w:color="auto"/>
        <w:bottom w:val="none" w:sz="0" w:space="0" w:color="auto"/>
        <w:right w:val="none" w:sz="0" w:space="0" w:color="auto"/>
      </w:divBdr>
    </w:div>
    <w:div w:id="42486709">
      <w:bodyDiv w:val="1"/>
      <w:marLeft w:val="0"/>
      <w:marRight w:val="0"/>
      <w:marTop w:val="0"/>
      <w:marBottom w:val="0"/>
      <w:divBdr>
        <w:top w:val="none" w:sz="0" w:space="0" w:color="auto"/>
        <w:left w:val="none" w:sz="0" w:space="0" w:color="auto"/>
        <w:bottom w:val="none" w:sz="0" w:space="0" w:color="auto"/>
        <w:right w:val="none" w:sz="0" w:space="0" w:color="auto"/>
      </w:divBdr>
    </w:div>
    <w:div w:id="47151850">
      <w:bodyDiv w:val="1"/>
      <w:marLeft w:val="0"/>
      <w:marRight w:val="0"/>
      <w:marTop w:val="0"/>
      <w:marBottom w:val="0"/>
      <w:divBdr>
        <w:top w:val="none" w:sz="0" w:space="0" w:color="auto"/>
        <w:left w:val="none" w:sz="0" w:space="0" w:color="auto"/>
        <w:bottom w:val="none" w:sz="0" w:space="0" w:color="auto"/>
        <w:right w:val="none" w:sz="0" w:space="0" w:color="auto"/>
      </w:divBdr>
    </w:div>
    <w:div w:id="61635632">
      <w:bodyDiv w:val="1"/>
      <w:marLeft w:val="0"/>
      <w:marRight w:val="0"/>
      <w:marTop w:val="0"/>
      <w:marBottom w:val="0"/>
      <w:divBdr>
        <w:top w:val="none" w:sz="0" w:space="0" w:color="auto"/>
        <w:left w:val="none" w:sz="0" w:space="0" w:color="auto"/>
        <w:bottom w:val="none" w:sz="0" w:space="0" w:color="auto"/>
        <w:right w:val="none" w:sz="0" w:space="0" w:color="auto"/>
      </w:divBdr>
    </w:div>
    <w:div w:id="161431586">
      <w:bodyDiv w:val="1"/>
      <w:marLeft w:val="0"/>
      <w:marRight w:val="0"/>
      <w:marTop w:val="0"/>
      <w:marBottom w:val="0"/>
      <w:divBdr>
        <w:top w:val="none" w:sz="0" w:space="0" w:color="auto"/>
        <w:left w:val="none" w:sz="0" w:space="0" w:color="auto"/>
        <w:bottom w:val="none" w:sz="0" w:space="0" w:color="auto"/>
        <w:right w:val="none" w:sz="0" w:space="0" w:color="auto"/>
      </w:divBdr>
    </w:div>
    <w:div w:id="237444351">
      <w:bodyDiv w:val="1"/>
      <w:marLeft w:val="0"/>
      <w:marRight w:val="0"/>
      <w:marTop w:val="0"/>
      <w:marBottom w:val="0"/>
      <w:divBdr>
        <w:top w:val="none" w:sz="0" w:space="0" w:color="auto"/>
        <w:left w:val="none" w:sz="0" w:space="0" w:color="auto"/>
        <w:bottom w:val="none" w:sz="0" w:space="0" w:color="auto"/>
        <w:right w:val="none" w:sz="0" w:space="0" w:color="auto"/>
      </w:divBdr>
    </w:div>
    <w:div w:id="375082759">
      <w:bodyDiv w:val="1"/>
      <w:marLeft w:val="0"/>
      <w:marRight w:val="0"/>
      <w:marTop w:val="0"/>
      <w:marBottom w:val="0"/>
      <w:divBdr>
        <w:top w:val="none" w:sz="0" w:space="0" w:color="auto"/>
        <w:left w:val="none" w:sz="0" w:space="0" w:color="auto"/>
        <w:bottom w:val="none" w:sz="0" w:space="0" w:color="auto"/>
        <w:right w:val="none" w:sz="0" w:space="0" w:color="auto"/>
      </w:divBdr>
    </w:div>
    <w:div w:id="389814751">
      <w:bodyDiv w:val="1"/>
      <w:marLeft w:val="0"/>
      <w:marRight w:val="0"/>
      <w:marTop w:val="0"/>
      <w:marBottom w:val="0"/>
      <w:divBdr>
        <w:top w:val="none" w:sz="0" w:space="0" w:color="auto"/>
        <w:left w:val="none" w:sz="0" w:space="0" w:color="auto"/>
        <w:bottom w:val="none" w:sz="0" w:space="0" w:color="auto"/>
        <w:right w:val="none" w:sz="0" w:space="0" w:color="auto"/>
      </w:divBdr>
    </w:div>
    <w:div w:id="400518601">
      <w:bodyDiv w:val="1"/>
      <w:marLeft w:val="0"/>
      <w:marRight w:val="0"/>
      <w:marTop w:val="0"/>
      <w:marBottom w:val="0"/>
      <w:divBdr>
        <w:top w:val="none" w:sz="0" w:space="0" w:color="auto"/>
        <w:left w:val="none" w:sz="0" w:space="0" w:color="auto"/>
        <w:bottom w:val="none" w:sz="0" w:space="0" w:color="auto"/>
        <w:right w:val="none" w:sz="0" w:space="0" w:color="auto"/>
      </w:divBdr>
    </w:div>
    <w:div w:id="463037282">
      <w:bodyDiv w:val="1"/>
      <w:marLeft w:val="0"/>
      <w:marRight w:val="0"/>
      <w:marTop w:val="0"/>
      <w:marBottom w:val="0"/>
      <w:divBdr>
        <w:top w:val="none" w:sz="0" w:space="0" w:color="auto"/>
        <w:left w:val="none" w:sz="0" w:space="0" w:color="auto"/>
        <w:bottom w:val="none" w:sz="0" w:space="0" w:color="auto"/>
        <w:right w:val="none" w:sz="0" w:space="0" w:color="auto"/>
      </w:divBdr>
    </w:div>
    <w:div w:id="525027535">
      <w:bodyDiv w:val="1"/>
      <w:marLeft w:val="0"/>
      <w:marRight w:val="0"/>
      <w:marTop w:val="0"/>
      <w:marBottom w:val="0"/>
      <w:divBdr>
        <w:top w:val="none" w:sz="0" w:space="0" w:color="auto"/>
        <w:left w:val="none" w:sz="0" w:space="0" w:color="auto"/>
        <w:bottom w:val="none" w:sz="0" w:space="0" w:color="auto"/>
        <w:right w:val="none" w:sz="0" w:space="0" w:color="auto"/>
      </w:divBdr>
    </w:div>
    <w:div w:id="629674964">
      <w:bodyDiv w:val="1"/>
      <w:marLeft w:val="0"/>
      <w:marRight w:val="0"/>
      <w:marTop w:val="0"/>
      <w:marBottom w:val="0"/>
      <w:divBdr>
        <w:top w:val="none" w:sz="0" w:space="0" w:color="auto"/>
        <w:left w:val="none" w:sz="0" w:space="0" w:color="auto"/>
        <w:bottom w:val="none" w:sz="0" w:space="0" w:color="auto"/>
        <w:right w:val="none" w:sz="0" w:space="0" w:color="auto"/>
      </w:divBdr>
    </w:div>
    <w:div w:id="642269427">
      <w:bodyDiv w:val="1"/>
      <w:marLeft w:val="0"/>
      <w:marRight w:val="0"/>
      <w:marTop w:val="0"/>
      <w:marBottom w:val="0"/>
      <w:divBdr>
        <w:top w:val="none" w:sz="0" w:space="0" w:color="auto"/>
        <w:left w:val="none" w:sz="0" w:space="0" w:color="auto"/>
        <w:bottom w:val="none" w:sz="0" w:space="0" w:color="auto"/>
        <w:right w:val="none" w:sz="0" w:space="0" w:color="auto"/>
      </w:divBdr>
    </w:div>
    <w:div w:id="757486287">
      <w:bodyDiv w:val="1"/>
      <w:marLeft w:val="0"/>
      <w:marRight w:val="0"/>
      <w:marTop w:val="0"/>
      <w:marBottom w:val="0"/>
      <w:divBdr>
        <w:top w:val="none" w:sz="0" w:space="0" w:color="auto"/>
        <w:left w:val="none" w:sz="0" w:space="0" w:color="auto"/>
        <w:bottom w:val="none" w:sz="0" w:space="0" w:color="auto"/>
        <w:right w:val="none" w:sz="0" w:space="0" w:color="auto"/>
      </w:divBdr>
    </w:div>
    <w:div w:id="868646113">
      <w:bodyDiv w:val="1"/>
      <w:marLeft w:val="0"/>
      <w:marRight w:val="0"/>
      <w:marTop w:val="0"/>
      <w:marBottom w:val="0"/>
      <w:divBdr>
        <w:top w:val="none" w:sz="0" w:space="0" w:color="auto"/>
        <w:left w:val="none" w:sz="0" w:space="0" w:color="auto"/>
        <w:bottom w:val="none" w:sz="0" w:space="0" w:color="auto"/>
        <w:right w:val="none" w:sz="0" w:space="0" w:color="auto"/>
      </w:divBdr>
    </w:div>
    <w:div w:id="899704750">
      <w:bodyDiv w:val="1"/>
      <w:marLeft w:val="0"/>
      <w:marRight w:val="0"/>
      <w:marTop w:val="0"/>
      <w:marBottom w:val="0"/>
      <w:divBdr>
        <w:top w:val="none" w:sz="0" w:space="0" w:color="auto"/>
        <w:left w:val="none" w:sz="0" w:space="0" w:color="auto"/>
        <w:bottom w:val="none" w:sz="0" w:space="0" w:color="auto"/>
        <w:right w:val="none" w:sz="0" w:space="0" w:color="auto"/>
      </w:divBdr>
    </w:div>
    <w:div w:id="1116754714">
      <w:bodyDiv w:val="1"/>
      <w:marLeft w:val="0"/>
      <w:marRight w:val="0"/>
      <w:marTop w:val="0"/>
      <w:marBottom w:val="0"/>
      <w:divBdr>
        <w:top w:val="none" w:sz="0" w:space="0" w:color="auto"/>
        <w:left w:val="none" w:sz="0" w:space="0" w:color="auto"/>
        <w:bottom w:val="none" w:sz="0" w:space="0" w:color="auto"/>
        <w:right w:val="none" w:sz="0" w:space="0" w:color="auto"/>
      </w:divBdr>
    </w:div>
    <w:div w:id="1121534593">
      <w:bodyDiv w:val="1"/>
      <w:marLeft w:val="0"/>
      <w:marRight w:val="0"/>
      <w:marTop w:val="0"/>
      <w:marBottom w:val="0"/>
      <w:divBdr>
        <w:top w:val="none" w:sz="0" w:space="0" w:color="auto"/>
        <w:left w:val="none" w:sz="0" w:space="0" w:color="auto"/>
        <w:bottom w:val="none" w:sz="0" w:space="0" w:color="auto"/>
        <w:right w:val="none" w:sz="0" w:space="0" w:color="auto"/>
      </w:divBdr>
    </w:div>
    <w:div w:id="1183010889">
      <w:bodyDiv w:val="1"/>
      <w:marLeft w:val="0"/>
      <w:marRight w:val="0"/>
      <w:marTop w:val="0"/>
      <w:marBottom w:val="0"/>
      <w:divBdr>
        <w:top w:val="none" w:sz="0" w:space="0" w:color="auto"/>
        <w:left w:val="none" w:sz="0" w:space="0" w:color="auto"/>
        <w:bottom w:val="none" w:sz="0" w:space="0" w:color="auto"/>
        <w:right w:val="none" w:sz="0" w:space="0" w:color="auto"/>
      </w:divBdr>
    </w:div>
    <w:div w:id="1184711713">
      <w:bodyDiv w:val="1"/>
      <w:marLeft w:val="0"/>
      <w:marRight w:val="0"/>
      <w:marTop w:val="0"/>
      <w:marBottom w:val="0"/>
      <w:divBdr>
        <w:top w:val="none" w:sz="0" w:space="0" w:color="auto"/>
        <w:left w:val="none" w:sz="0" w:space="0" w:color="auto"/>
        <w:bottom w:val="none" w:sz="0" w:space="0" w:color="auto"/>
        <w:right w:val="none" w:sz="0" w:space="0" w:color="auto"/>
      </w:divBdr>
    </w:div>
    <w:div w:id="1207792526">
      <w:bodyDiv w:val="1"/>
      <w:marLeft w:val="0"/>
      <w:marRight w:val="0"/>
      <w:marTop w:val="0"/>
      <w:marBottom w:val="0"/>
      <w:divBdr>
        <w:top w:val="none" w:sz="0" w:space="0" w:color="auto"/>
        <w:left w:val="none" w:sz="0" w:space="0" w:color="auto"/>
        <w:bottom w:val="none" w:sz="0" w:space="0" w:color="auto"/>
        <w:right w:val="none" w:sz="0" w:space="0" w:color="auto"/>
      </w:divBdr>
    </w:div>
    <w:div w:id="1340696470">
      <w:bodyDiv w:val="1"/>
      <w:marLeft w:val="0"/>
      <w:marRight w:val="0"/>
      <w:marTop w:val="0"/>
      <w:marBottom w:val="0"/>
      <w:divBdr>
        <w:top w:val="none" w:sz="0" w:space="0" w:color="auto"/>
        <w:left w:val="none" w:sz="0" w:space="0" w:color="auto"/>
        <w:bottom w:val="none" w:sz="0" w:space="0" w:color="auto"/>
        <w:right w:val="none" w:sz="0" w:space="0" w:color="auto"/>
      </w:divBdr>
    </w:div>
    <w:div w:id="1344554594">
      <w:bodyDiv w:val="1"/>
      <w:marLeft w:val="0"/>
      <w:marRight w:val="0"/>
      <w:marTop w:val="0"/>
      <w:marBottom w:val="0"/>
      <w:divBdr>
        <w:top w:val="none" w:sz="0" w:space="0" w:color="auto"/>
        <w:left w:val="none" w:sz="0" w:space="0" w:color="auto"/>
        <w:bottom w:val="none" w:sz="0" w:space="0" w:color="auto"/>
        <w:right w:val="none" w:sz="0" w:space="0" w:color="auto"/>
      </w:divBdr>
    </w:div>
    <w:div w:id="1386177314">
      <w:bodyDiv w:val="1"/>
      <w:marLeft w:val="0"/>
      <w:marRight w:val="0"/>
      <w:marTop w:val="0"/>
      <w:marBottom w:val="0"/>
      <w:divBdr>
        <w:top w:val="none" w:sz="0" w:space="0" w:color="auto"/>
        <w:left w:val="none" w:sz="0" w:space="0" w:color="auto"/>
        <w:bottom w:val="none" w:sz="0" w:space="0" w:color="auto"/>
        <w:right w:val="none" w:sz="0" w:space="0" w:color="auto"/>
      </w:divBdr>
    </w:div>
    <w:div w:id="1536507425">
      <w:bodyDiv w:val="1"/>
      <w:marLeft w:val="0"/>
      <w:marRight w:val="0"/>
      <w:marTop w:val="0"/>
      <w:marBottom w:val="0"/>
      <w:divBdr>
        <w:top w:val="none" w:sz="0" w:space="0" w:color="auto"/>
        <w:left w:val="none" w:sz="0" w:space="0" w:color="auto"/>
        <w:bottom w:val="none" w:sz="0" w:space="0" w:color="auto"/>
        <w:right w:val="none" w:sz="0" w:space="0" w:color="auto"/>
      </w:divBdr>
    </w:div>
    <w:div w:id="1573195936">
      <w:bodyDiv w:val="1"/>
      <w:marLeft w:val="0"/>
      <w:marRight w:val="0"/>
      <w:marTop w:val="0"/>
      <w:marBottom w:val="0"/>
      <w:divBdr>
        <w:top w:val="none" w:sz="0" w:space="0" w:color="auto"/>
        <w:left w:val="none" w:sz="0" w:space="0" w:color="auto"/>
        <w:bottom w:val="none" w:sz="0" w:space="0" w:color="auto"/>
        <w:right w:val="none" w:sz="0" w:space="0" w:color="auto"/>
      </w:divBdr>
    </w:div>
    <w:div w:id="1602688389">
      <w:bodyDiv w:val="1"/>
      <w:marLeft w:val="0"/>
      <w:marRight w:val="0"/>
      <w:marTop w:val="0"/>
      <w:marBottom w:val="0"/>
      <w:divBdr>
        <w:top w:val="none" w:sz="0" w:space="0" w:color="auto"/>
        <w:left w:val="none" w:sz="0" w:space="0" w:color="auto"/>
        <w:bottom w:val="none" w:sz="0" w:space="0" w:color="auto"/>
        <w:right w:val="none" w:sz="0" w:space="0" w:color="auto"/>
      </w:divBdr>
    </w:div>
    <w:div w:id="1696031106">
      <w:bodyDiv w:val="1"/>
      <w:marLeft w:val="0"/>
      <w:marRight w:val="0"/>
      <w:marTop w:val="0"/>
      <w:marBottom w:val="0"/>
      <w:divBdr>
        <w:top w:val="none" w:sz="0" w:space="0" w:color="auto"/>
        <w:left w:val="none" w:sz="0" w:space="0" w:color="auto"/>
        <w:bottom w:val="none" w:sz="0" w:space="0" w:color="auto"/>
        <w:right w:val="none" w:sz="0" w:space="0" w:color="auto"/>
      </w:divBdr>
    </w:div>
    <w:div w:id="1725255952">
      <w:bodyDiv w:val="1"/>
      <w:marLeft w:val="0"/>
      <w:marRight w:val="0"/>
      <w:marTop w:val="0"/>
      <w:marBottom w:val="0"/>
      <w:divBdr>
        <w:top w:val="none" w:sz="0" w:space="0" w:color="auto"/>
        <w:left w:val="none" w:sz="0" w:space="0" w:color="auto"/>
        <w:bottom w:val="none" w:sz="0" w:space="0" w:color="auto"/>
        <w:right w:val="none" w:sz="0" w:space="0" w:color="auto"/>
      </w:divBdr>
    </w:div>
    <w:div w:id="1771312089">
      <w:bodyDiv w:val="1"/>
      <w:marLeft w:val="0"/>
      <w:marRight w:val="0"/>
      <w:marTop w:val="0"/>
      <w:marBottom w:val="0"/>
      <w:divBdr>
        <w:top w:val="none" w:sz="0" w:space="0" w:color="auto"/>
        <w:left w:val="none" w:sz="0" w:space="0" w:color="auto"/>
        <w:bottom w:val="none" w:sz="0" w:space="0" w:color="auto"/>
        <w:right w:val="none" w:sz="0" w:space="0" w:color="auto"/>
      </w:divBdr>
    </w:div>
    <w:div w:id="1778673357">
      <w:bodyDiv w:val="1"/>
      <w:marLeft w:val="0"/>
      <w:marRight w:val="0"/>
      <w:marTop w:val="0"/>
      <w:marBottom w:val="0"/>
      <w:divBdr>
        <w:top w:val="none" w:sz="0" w:space="0" w:color="auto"/>
        <w:left w:val="none" w:sz="0" w:space="0" w:color="auto"/>
        <w:bottom w:val="none" w:sz="0" w:space="0" w:color="auto"/>
        <w:right w:val="none" w:sz="0" w:space="0" w:color="auto"/>
      </w:divBdr>
    </w:div>
    <w:div w:id="1798597548">
      <w:bodyDiv w:val="1"/>
      <w:marLeft w:val="0"/>
      <w:marRight w:val="0"/>
      <w:marTop w:val="0"/>
      <w:marBottom w:val="0"/>
      <w:divBdr>
        <w:top w:val="none" w:sz="0" w:space="0" w:color="auto"/>
        <w:left w:val="none" w:sz="0" w:space="0" w:color="auto"/>
        <w:bottom w:val="none" w:sz="0" w:space="0" w:color="auto"/>
        <w:right w:val="none" w:sz="0" w:space="0" w:color="auto"/>
      </w:divBdr>
    </w:div>
    <w:div w:id="1837723646">
      <w:bodyDiv w:val="1"/>
      <w:marLeft w:val="0"/>
      <w:marRight w:val="0"/>
      <w:marTop w:val="0"/>
      <w:marBottom w:val="0"/>
      <w:divBdr>
        <w:top w:val="none" w:sz="0" w:space="0" w:color="auto"/>
        <w:left w:val="none" w:sz="0" w:space="0" w:color="auto"/>
        <w:bottom w:val="none" w:sz="0" w:space="0" w:color="auto"/>
        <w:right w:val="none" w:sz="0" w:space="0" w:color="auto"/>
      </w:divBdr>
    </w:div>
    <w:div w:id="1933276499">
      <w:bodyDiv w:val="1"/>
      <w:marLeft w:val="0"/>
      <w:marRight w:val="0"/>
      <w:marTop w:val="0"/>
      <w:marBottom w:val="0"/>
      <w:divBdr>
        <w:top w:val="none" w:sz="0" w:space="0" w:color="auto"/>
        <w:left w:val="none" w:sz="0" w:space="0" w:color="auto"/>
        <w:bottom w:val="none" w:sz="0" w:space="0" w:color="auto"/>
        <w:right w:val="none" w:sz="0" w:space="0" w:color="auto"/>
      </w:divBdr>
    </w:div>
    <w:div w:id="1972856875">
      <w:bodyDiv w:val="1"/>
      <w:marLeft w:val="0"/>
      <w:marRight w:val="0"/>
      <w:marTop w:val="0"/>
      <w:marBottom w:val="0"/>
      <w:divBdr>
        <w:top w:val="none" w:sz="0" w:space="0" w:color="auto"/>
        <w:left w:val="none" w:sz="0" w:space="0" w:color="auto"/>
        <w:bottom w:val="none" w:sz="0" w:space="0" w:color="auto"/>
        <w:right w:val="none" w:sz="0" w:space="0" w:color="auto"/>
      </w:divBdr>
    </w:div>
    <w:div w:id="2000232900">
      <w:bodyDiv w:val="1"/>
      <w:marLeft w:val="0"/>
      <w:marRight w:val="0"/>
      <w:marTop w:val="0"/>
      <w:marBottom w:val="0"/>
      <w:divBdr>
        <w:top w:val="none" w:sz="0" w:space="0" w:color="auto"/>
        <w:left w:val="none" w:sz="0" w:space="0" w:color="auto"/>
        <w:bottom w:val="none" w:sz="0" w:space="0" w:color="auto"/>
        <w:right w:val="none" w:sz="0" w:space="0" w:color="auto"/>
      </w:divBdr>
    </w:div>
    <w:div w:id="2043089138">
      <w:bodyDiv w:val="1"/>
      <w:marLeft w:val="0"/>
      <w:marRight w:val="0"/>
      <w:marTop w:val="0"/>
      <w:marBottom w:val="0"/>
      <w:divBdr>
        <w:top w:val="none" w:sz="0" w:space="0" w:color="auto"/>
        <w:left w:val="none" w:sz="0" w:space="0" w:color="auto"/>
        <w:bottom w:val="none" w:sz="0" w:space="0" w:color="auto"/>
        <w:right w:val="none" w:sz="0" w:space="0" w:color="auto"/>
      </w:divBdr>
    </w:div>
    <w:div w:id="20620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fYLZJt0L_Blp1cl1sxpdCK-JqVVLo-kiy1dfqHQDL3Rj6Q/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F67A-3884-4216-BA51-678709B6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2019-05-14T02:12:00Z</dcterms:created>
  <dcterms:modified xsi:type="dcterms:W3CDTF">2019-05-31T08:46:00Z</dcterms:modified>
</cp:coreProperties>
</file>