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6F13" w14:textId="4AF70AC8" w:rsidR="008815D0" w:rsidRPr="00AB2BFA" w:rsidRDefault="0038064C" w:rsidP="008815D0">
      <w:pPr>
        <w:pStyle w:val="Web"/>
        <w:spacing w:before="195" w:beforeAutospacing="0" w:after="195" w:afterAutospacing="0" w:line="312" w:lineRule="atLeast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決</w:t>
      </w:r>
      <w:r w:rsidR="00A6503E" w:rsidRPr="00AB2BFA">
        <w:rPr>
          <w:rFonts w:ascii="Arial" w:hAnsi="Arial" w:cs="Arial" w:hint="eastAsia"/>
          <w:color w:val="333333"/>
          <w:sz w:val="28"/>
          <w:szCs w:val="28"/>
        </w:rPr>
        <w:t>標</w:t>
      </w:r>
      <w:r w:rsidR="008815D0" w:rsidRPr="00AB2BFA">
        <w:rPr>
          <w:rFonts w:ascii="Arial" w:hAnsi="Arial" w:cs="Arial"/>
          <w:color w:val="333333"/>
          <w:sz w:val="28"/>
          <w:szCs w:val="28"/>
        </w:rPr>
        <w:t>公告</w:t>
      </w:r>
    </w:p>
    <w:p w14:paraId="51D80045" w14:textId="7E3F769F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【案號】</w:t>
      </w:r>
      <w:r w:rsidR="00D55306">
        <w:rPr>
          <w:rFonts w:ascii="Arial" w:hAnsi="Arial" w:cs="Arial" w:hint="eastAsia"/>
          <w:color w:val="333333"/>
          <w:sz w:val="20"/>
          <w:szCs w:val="20"/>
        </w:rPr>
        <w:t>11</w:t>
      </w:r>
      <w:r w:rsidR="00DC4CE1">
        <w:rPr>
          <w:rFonts w:ascii="Arial" w:hAnsi="Arial" w:cs="Arial" w:hint="eastAsia"/>
          <w:color w:val="333333"/>
          <w:sz w:val="20"/>
          <w:szCs w:val="20"/>
        </w:rPr>
        <w:t>2</w:t>
      </w:r>
      <w:r w:rsidR="006433CD">
        <w:rPr>
          <w:rFonts w:ascii="Arial" w:hAnsi="Arial" w:cs="Arial" w:hint="eastAsia"/>
          <w:color w:val="333333"/>
          <w:sz w:val="20"/>
          <w:szCs w:val="20"/>
        </w:rPr>
        <w:t>-</w:t>
      </w:r>
      <w:r w:rsidR="00E4015C">
        <w:rPr>
          <w:rFonts w:ascii="Arial" w:hAnsi="Arial" w:cs="Arial" w:hint="eastAsia"/>
          <w:color w:val="333333"/>
          <w:sz w:val="20"/>
          <w:szCs w:val="20"/>
        </w:rPr>
        <w:t>2</w:t>
      </w:r>
      <w:r w:rsidR="00405A85">
        <w:rPr>
          <w:rFonts w:ascii="Arial" w:hAnsi="Arial" w:cs="Arial" w:hint="eastAsia"/>
          <w:color w:val="333333"/>
          <w:sz w:val="20"/>
          <w:szCs w:val="20"/>
        </w:rPr>
        <w:t>1</w:t>
      </w:r>
      <w:r w:rsidR="00405A85">
        <w:rPr>
          <w:rFonts w:ascii="Arial" w:hAnsi="Arial" w:cs="Arial" w:hint="eastAsia"/>
          <w:color w:val="333333"/>
          <w:sz w:val="20"/>
          <w:szCs w:val="20"/>
        </w:rPr>
        <w:t>決標</w:t>
      </w:r>
      <w:r>
        <w:rPr>
          <w:rFonts w:ascii="Arial" w:hAnsi="Arial" w:cs="Arial"/>
          <w:color w:val="333333"/>
          <w:sz w:val="20"/>
          <w:szCs w:val="20"/>
        </w:rPr>
        <w:t>公告</w:t>
      </w:r>
    </w:p>
    <w:p w14:paraId="668F4522" w14:textId="68EF133A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【招標機關】中華民國</w:t>
      </w:r>
      <w:r w:rsidR="00D55306">
        <w:rPr>
          <w:rFonts w:ascii="Arial" w:hAnsi="Arial" w:cs="Arial" w:hint="eastAsia"/>
          <w:color w:val="333333"/>
          <w:sz w:val="20"/>
          <w:szCs w:val="20"/>
        </w:rPr>
        <w:t>桌球</w:t>
      </w:r>
      <w:r>
        <w:rPr>
          <w:rFonts w:ascii="Arial" w:hAnsi="Arial" w:cs="Arial"/>
          <w:color w:val="333333"/>
          <w:sz w:val="20"/>
          <w:szCs w:val="20"/>
        </w:rPr>
        <w:t>協會</w:t>
      </w:r>
    </w:p>
    <w:p w14:paraId="66B8E982" w14:textId="3562ED20" w:rsidR="008815D0" w:rsidRPr="00BC37E9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【中文標的名稱及數量摘要】</w:t>
      </w:r>
      <w:r w:rsidR="00405A85" w:rsidRPr="00405A85">
        <w:rPr>
          <w:rFonts w:ascii="Arial" w:hAnsi="Arial" w:cs="Arial" w:hint="eastAsia"/>
          <w:b/>
          <w:bCs/>
          <w:color w:val="FF0000"/>
          <w:sz w:val="20"/>
          <w:szCs w:val="20"/>
        </w:rPr>
        <w:t>2023</w:t>
      </w:r>
      <w:r w:rsidR="00405A85" w:rsidRPr="00405A85">
        <w:rPr>
          <w:rFonts w:ascii="Arial" w:hAnsi="Arial" w:cs="Arial" w:hint="eastAsia"/>
          <w:b/>
          <w:bCs/>
          <w:color w:val="FF0000"/>
          <w:sz w:val="20"/>
          <w:szCs w:val="20"/>
        </w:rPr>
        <w:t>年</w:t>
      </w:r>
      <w:r w:rsidR="00405A85" w:rsidRPr="00405A85">
        <w:rPr>
          <w:rFonts w:ascii="Arial" w:hAnsi="Arial" w:cs="Arial" w:hint="eastAsia"/>
          <w:b/>
          <w:bCs/>
          <w:color w:val="FF0000"/>
          <w:sz w:val="20"/>
          <w:szCs w:val="20"/>
        </w:rPr>
        <w:t>ITTF</w:t>
      </w:r>
      <w:r w:rsidR="00405A85" w:rsidRPr="00405A85">
        <w:rPr>
          <w:rFonts w:ascii="Arial" w:hAnsi="Arial" w:cs="Arial" w:hint="eastAsia"/>
          <w:b/>
          <w:bCs/>
          <w:color w:val="FF0000"/>
          <w:sz w:val="20"/>
          <w:szCs w:val="20"/>
        </w:rPr>
        <w:t>中國成都混合團體世界盃機票採購案</w:t>
      </w:r>
    </w:p>
    <w:p w14:paraId="284DAE34" w14:textId="77777777" w:rsidR="000F4F9E" w:rsidRDefault="000F4F9E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</w:p>
    <w:p w14:paraId="4D862261" w14:textId="77777777" w:rsidR="000F4F9E" w:rsidRDefault="000F4F9E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</w:p>
    <w:p w14:paraId="79612C86" w14:textId="0C829497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</w:t>
      </w:r>
      <w:r w:rsidR="000F4F9E">
        <w:rPr>
          <w:rFonts w:ascii="Arial" w:hAnsi="Arial" w:cs="Arial" w:hint="eastAsia"/>
          <w:color w:val="333333"/>
          <w:sz w:val="20"/>
          <w:szCs w:val="20"/>
        </w:rPr>
        <w:t>得標廠商</w:t>
      </w:r>
      <w:r>
        <w:rPr>
          <w:rFonts w:ascii="Arial" w:hAnsi="Arial" w:cs="Arial"/>
          <w:color w:val="333333"/>
          <w:sz w:val="20"/>
          <w:szCs w:val="20"/>
        </w:rPr>
        <w:t>】</w:t>
      </w:r>
      <w:r w:rsidR="00405A85">
        <w:rPr>
          <w:rFonts w:ascii="Arial" w:hAnsi="Arial" w:cs="Arial" w:hint="eastAsia"/>
          <w:color w:val="333333"/>
          <w:sz w:val="20"/>
          <w:szCs w:val="20"/>
        </w:rPr>
        <w:t>旭春</w:t>
      </w:r>
      <w:r w:rsidR="000F4F9E">
        <w:rPr>
          <w:rFonts w:ascii="Arial" w:hAnsi="Arial" w:cs="Arial" w:hint="eastAsia"/>
          <w:color w:val="333333"/>
          <w:sz w:val="20"/>
          <w:szCs w:val="20"/>
        </w:rPr>
        <w:t>旅行社有限公司</w:t>
      </w:r>
    </w:p>
    <w:p w14:paraId="3F0984C7" w14:textId="05E07631" w:rsidR="00B921BB" w:rsidRDefault="003B289E" w:rsidP="000F4F9E">
      <w:pPr>
        <w:pStyle w:val="Web"/>
        <w:spacing w:before="195" w:beforeAutospacing="0" w:after="195" w:afterAutospacing="0" w:line="312" w:lineRule="atLeast"/>
        <w:ind w:left="1200" w:hangingChars="600" w:hanging="1200"/>
      </w:pPr>
      <w:r>
        <w:rPr>
          <w:rFonts w:ascii="Arial" w:hAnsi="Arial" w:cs="Arial"/>
          <w:color w:val="333333"/>
          <w:sz w:val="20"/>
          <w:szCs w:val="20"/>
        </w:rPr>
        <w:t>【</w:t>
      </w:r>
      <w:r w:rsidR="000F4F9E">
        <w:rPr>
          <w:rFonts w:ascii="Arial" w:hAnsi="Arial" w:cs="Arial" w:hint="eastAsia"/>
          <w:color w:val="333333"/>
          <w:sz w:val="20"/>
          <w:szCs w:val="20"/>
        </w:rPr>
        <w:t>得標金額</w:t>
      </w:r>
      <w:r>
        <w:rPr>
          <w:rFonts w:ascii="Arial" w:hAnsi="Arial" w:cs="Arial"/>
          <w:color w:val="333333"/>
          <w:sz w:val="20"/>
          <w:szCs w:val="20"/>
        </w:rPr>
        <w:t>】</w:t>
      </w:r>
      <w:r w:rsidR="000F4F9E">
        <w:rPr>
          <w:rFonts w:ascii="Arial" w:hAnsi="Arial" w:cs="Arial" w:hint="eastAsia"/>
          <w:color w:val="333333"/>
          <w:sz w:val="20"/>
          <w:szCs w:val="20"/>
        </w:rPr>
        <w:t>新臺幣</w:t>
      </w:r>
      <w:r w:rsidR="00405A85">
        <w:rPr>
          <w:rFonts w:ascii="Arial" w:hAnsi="Arial" w:cs="Arial" w:hint="eastAsia"/>
          <w:color w:val="333333"/>
          <w:sz w:val="20"/>
          <w:szCs w:val="20"/>
        </w:rPr>
        <w:t>264</w:t>
      </w:r>
      <w:r w:rsidR="000F4F9E">
        <w:rPr>
          <w:rFonts w:ascii="Arial" w:hAnsi="Arial" w:cs="Arial"/>
          <w:color w:val="333333"/>
          <w:sz w:val="20"/>
          <w:szCs w:val="20"/>
        </w:rPr>
        <w:t>,</w:t>
      </w:r>
      <w:r w:rsidR="00405A85">
        <w:rPr>
          <w:rFonts w:ascii="Arial" w:hAnsi="Arial" w:cs="Arial" w:hint="eastAsia"/>
          <w:color w:val="333333"/>
          <w:sz w:val="20"/>
          <w:szCs w:val="20"/>
        </w:rPr>
        <w:t>100</w:t>
      </w:r>
      <w:r w:rsidR="000F4F9E">
        <w:rPr>
          <w:rFonts w:ascii="Arial" w:hAnsi="Arial" w:cs="Arial" w:hint="eastAsia"/>
          <w:color w:val="333333"/>
          <w:sz w:val="20"/>
          <w:szCs w:val="20"/>
        </w:rPr>
        <w:t>元整</w:t>
      </w:r>
    </w:p>
    <w:p w14:paraId="14E3BEF1" w14:textId="1F308F10" w:rsidR="000E7381" w:rsidRDefault="008815D0" w:rsidP="009B1E0A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【公告日期】</w:t>
      </w:r>
      <w:r>
        <w:rPr>
          <w:rFonts w:ascii="Arial" w:hAnsi="Arial" w:cs="Arial"/>
          <w:color w:val="333333"/>
          <w:sz w:val="20"/>
          <w:szCs w:val="20"/>
        </w:rPr>
        <w:t>20</w:t>
      </w:r>
      <w:r w:rsidR="00432242">
        <w:rPr>
          <w:rFonts w:ascii="Arial" w:hAnsi="Arial" w:cs="Arial" w:hint="eastAsia"/>
          <w:color w:val="333333"/>
          <w:sz w:val="20"/>
          <w:szCs w:val="20"/>
        </w:rPr>
        <w:t>2</w:t>
      </w:r>
      <w:r w:rsidR="00DC4CE1">
        <w:rPr>
          <w:rFonts w:ascii="Arial" w:hAnsi="Arial" w:cs="Arial" w:hint="eastAsia"/>
          <w:color w:val="333333"/>
          <w:sz w:val="20"/>
          <w:szCs w:val="20"/>
        </w:rPr>
        <w:t>3</w:t>
      </w:r>
      <w:r>
        <w:rPr>
          <w:rFonts w:ascii="Arial" w:hAnsi="Arial" w:cs="Arial"/>
          <w:color w:val="333333"/>
          <w:sz w:val="20"/>
          <w:szCs w:val="20"/>
        </w:rPr>
        <w:t>-</w:t>
      </w:r>
      <w:r w:rsidR="0092531E">
        <w:rPr>
          <w:rFonts w:ascii="Arial" w:hAnsi="Arial" w:cs="Arial" w:hint="eastAsia"/>
          <w:color w:val="333333"/>
          <w:sz w:val="20"/>
          <w:szCs w:val="20"/>
        </w:rPr>
        <w:t>1</w:t>
      </w:r>
      <w:r w:rsidR="000F4F9E">
        <w:rPr>
          <w:rFonts w:ascii="Arial" w:hAnsi="Arial" w:cs="Arial" w:hint="eastAsia"/>
          <w:color w:val="333333"/>
          <w:sz w:val="20"/>
          <w:szCs w:val="20"/>
        </w:rPr>
        <w:t>1</w:t>
      </w:r>
      <w:r w:rsidR="00682ABA">
        <w:rPr>
          <w:rFonts w:ascii="Arial" w:hAnsi="Arial" w:cs="Arial" w:hint="eastAsia"/>
          <w:color w:val="333333"/>
          <w:sz w:val="20"/>
          <w:szCs w:val="20"/>
        </w:rPr>
        <w:t>-</w:t>
      </w:r>
      <w:r w:rsidR="00666A05">
        <w:rPr>
          <w:rFonts w:ascii="Arial" w:hAnsi="Arial" w:cs="Arial" w:hint="eastAsia"/>
          <w:color w:val="333333"/>
          <w:sz w:val="20"/>
          <w:szCs w:val="20"/>
        </w:rPr>
        <w:t>2</w:t>
      </w:r>
      <w:r w:rsidR="00405A85">
        <w:rPr>
          <w:rFonts w:ascii="Arial" w:hAnsi="Arial" w:cs="Arial" w:hint="eastAsia"/>
          <w:color w:val="333333"/>
          <w:sz w:val="20"/>
          <w:szCs w:val="20"/>
        </w:rPr>
        <w:t>3</w:t>
      </w:r>
    </w:p>
    <w:sectPr w:rsidR="000E7381" w:rsidSect="00AB2BFA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2417" w14:textId="77777777" w:rsidR="00553470" w:rsidRDefault="00553470" w:rsidP="00D0670A">
      <w:r>
        <w:separator/>
      </w:r>
    </w:p>
  </w:endnote>
  <w:endnote w:type="continuationSeparator" w:id="0">
    <w:p w14:paraId="7123DAC5" w14:textId="77777777" w:rsidR="00553470" w:rsidRDefault="00553470" w:rsidP="00D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6308" w14:textId="77777777" w:rsidR="00553470" w:rsidRDefault="00553470" w:rsidP="00D0670A">
      <w:r>
        <w:separator/>
      </w:r>
    </w:p>
  </w:footnote>
  <w:footnote w:type="continuationSeparator" w:id="0">
    <w:p w14:paraId="7310EEEA" w14:textId="77777777" w:rsidR="00553470" w:rsidRDefault="00553470" w:rsidP="00D0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D0"/>
    <w:rsid w:val="00004F8B"/>
    <w:rsid w:val="00050C1F"/>
    <w:rsid w:val="000C12FA"/>
    <w:rsid w:val="000E7381"/>
    <w:rsid w:val="000F4EF6"/>
    <w:rsid w:val="000F4F9E"/>
    <w:rsid w:val="001A1B32"/>
    <w:rsid w:val="00211186"/>
    <w:rsid w:val="00237D22"/>
    <w:rsid w:val="00246651"/>
    <w:rsid w:val="00341FDF"/>
    <w:rsid w:val="0038064C"/>
    <w:rsid w:val="003B289E"/>
    <w:rsid w:val="003B31AE"/>
    <w:rsid w:val="00405A85"/>
    <w:rsid w:val="00432242"/>
    <w:rsid w:val="00455CDA"/>
    <w:rsid w:val="0049659B"/>
    <w:rsid w:val="005511F6"/>
    <w:rsid w:val="00553470"/>
    <w:rsid w:val="005C1A1F"/>
    <w:rsid w:val="005E41BE"/>
    <w:rsid w:val="005E5A02"/>
    <w:rsid w:val="00622BF9"/>
    <w:rsid w:val="006433CD"/>
    <w:rsid w:val="00666A05"/>
    <w:rsid w:val="00682ABA"/>
    <w:rsid w:val="006A7353"/>
    <w:rsid w:val="006F401D"/>
    <w:rsid w:val="00710EA9"/>
    <w:rsid w:val="00731B7E"/>
    <w:rsid w:val="007B4A94"/>
    <w:rsid w:val="007C6F1A"/>
    <w:rsid w:val="00861E1A"/>
    <w:rsid w:val="008815D0"/>
    <w:rsid w:val="0088589D"/>
    <w:rsid w:val="008A47AA"/>
    <w:rsid w:val="008A4E34"/>
    <w:rsid w:val="0092531E"/>
    <w:rsid w:val="00964354"/>
    <w:rsid w:val="00977268"/>
    <w:rsid w:val="00987AF7"/>
    <w:rsid w:val="009A7ABE"/>
    <w:rsid w:val="009B1E0A"/>
    <w:rsid w:val="009D2E64"/>
    <w:rsid w:val="009E078C"/>
    <w:rsid w:val="00A6503E"/>
    <w:rsid w:val="00A7180E"/>
    <w:rsid w:val="00AB2BFA"/>
    <w:rsid w:val="00B14C0F"/>
    <w:rsid w:val="00B34B9B"/>
    <w:rsid w:val="00B54EB8"/>
    <w:rsid w:val="00B921BB"/>
    <w:rsid w:val="00BA7B81"/>
    <w:rsid w:val="00BC37E9"/>
    <w:rsid w:val="00BF5771"/>
    <w:rsid w:val="00C435E6"/>
    <w:rsid w:val="00C74D1C"/>
    <w:rsid w:val="00C9052B"/>
    <w:rsid w:val="00CB1835"/>
    <w:rsid w:val="00D0670A"/>
    <w:rsid w:val="00D54DF7"/>
    <w:rsid w:val="00D55306"/>
    <w:rsid w:val="00D618FD"/>
    <w:rsid w:val="00D74716"/>
    <w:rsid w:val="00D86EB0"/>
    <w:rsid w:val="00D91BAD"/>
    <w:rsid w:val="00DA2C56"/>
    <w:rsid w:val="00DB1E7D"/>
    <w:rsid w:val="00DB6F32"/>
    <w:rsid w:val="00DC4CE1"/>
    <w:rsid w:val="00E4015C"/>
    <w:rsid w:val="00ED6853"/>
    <w:rsid w:val="00EF5163"/>
    <w:rsid w:val="00F6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D69E7"/>
  <w15:chartTrackingRefBased/>
  <w15:docId w15:val="{D10FC8AD-65F2-40AF-A853-1F234C14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15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7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70A"/>
    <w:rPr>
      <w:sz w:val="20"/>
      <w:szCs w:val="20"/>
    </w:rPr>
  </w:style>
  <w:style w:type="character" w:styleId="a7">
    <w:name w:val="Hyperlink"/>
    <w:basedOn w:val="a0"/>
    <w:uiPriority w:val="99"/>
    <w:unhideWhenUsed/>
    <w:rsid w:val="00CB183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14C0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14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CTSA</dc:creator>
  <cp:keywords/>
  <dc:description/>
  <cp:lastModifiedBy>桌球協會 中華民國</cp:lastModifiedBy>
  <cp:revision>14</cp:revision>
  <cp:lastPrinted>2022-10-12T04:24:00Z</cp:lastPrinted>
  <dcterms:created xsi:type="dcterms:W3CDTF">2023-10-19T10:07:00Z</dcterms:created>
  <dcterms:modified xsi:type="dcterms:W3CDTF">2023-11-23T11:37:00Z</dcterms:modified>
</cp:coreProperties>
</file>