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C110AA3" w:rsidR="00DC013C" w:rsidRPr="00D0195F" w:rsidRDefault="00CF16AC" w:rsidP="006E3E03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CF16AC">
        <w:rPr>
          <w:rFonts w:ascii="標楷體" w:eastAsia="標楷體" w:hAnsi="標楷體" w:cs="標楷體" w:hint="eastAsia"/>
          <w:b/>
          <w:sz w:val="32"/>
          <w:szCs w:val="32"/>
          <w:u w:val="single"/>
        </w:rPr>
        <w:t>112年自由</w:t>
      </w:r>
      <w:proofErr w:type="gramStart"/>
      <w:r w:rsidRPr="00CF16AC">
        <w:rPr>
          <w:rFonts w:ascii="標楷體" w:eastAsia="標楷體" w:hAnsi="標楷體" w:cs="標楷體" w:hint="eastAsia"/>
          <w:b/>
          <w:sz w:val="32"/>
          <w:szCs w:val="32"/>
          <w:u w:val="single"/>
        </w:rPr>
        <w:t>盃</w:t>
      </w:r>
      <w:proofErr w:type="gramEnd"/>
      <w:r w:rsidRPr="00CF16AC">
        <w:rPr>
          <w:rFonts w:ascii="標楷體" w:eastAsia="標楷體" w:hAnsi="標楷體" w:cs="標楷體" w:hint="eastAsia"/>
          <w:b/>
          <w:sz w:val="32"/>
          <w:szCs w:val="32"/>
          <w:u w:val="single"/>
        </w:rPr>
        <w:t>國小組個人桌球錦標賽</w:t>
      </w:r>
      <w:r w:rsidR="00CE570D" w:rsidRPr="00D0195F">
        <w:rPr>
          <w:rFonts w:ascii="標楷體" w:eastAsia="標楷體" w:hAnsi="標楷體" w:cs="標楷體"/>
          <w:b/>
          <w:sz w:val="32"/>
          <w:szCs w:val="32"/>
          <w:u w:val="single"/>
        </w:rPr>
        <w:t>防疫須知</w:t>
      </w:r>
    </w:p>
    <w:p w14:paraId="00000003" w14:textId="654ACD57" w:rsidR="00DC013C" w:rsidRPr="00D0195F" w:rsidRDefault="000B1AD3">
      <w:pPr>
        <w:spacing w:line="48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="00BD0A67" w:rsidRPr="00D0195F">
        <w:rPr>
          <w:rFonts w:ascii="標楷體" w:eastAsia="標楷體" w:hAnsi="標楷體" w:cs="標楷體" w:hint="eastAsia"/>
          <w:b/>
          <w:sz w:val="28"/>
          <w:szCs w:val="28"/>
        </w:rPr>
        <w:t>進場人員應注意事項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</w:p>
    <w:p w14:paraId="0000000B" w14:textId="28506AE5" w:rsidR="00DC013C" w:rsidRPr="00D0195F" w:rsidRDefault="00BD0A67" w:rsidP="00BD0A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rPr>
          <w:rFonts w:ascii="標楷體" w:eastAsia="標楷體" w:hAnsi="標楷體" w:cs="標楷體"/>
          <w:sz w:val="28"/>
          <w:szCs w:val="28"/>
        </w:rPr>
      </w:pPr>
      <w:r w:rsidRPr="00D0195F">
        <w:rPr>
          <w:rFonts w:ascii="標楷體" w:eastAsia="標楷體" w:hAnsi="標楷體" w:cs="標楷體"/>
          <w:sz w:val="28"/>
          <w:szCs w:val="28"/>
        </w:rPr>
        <w:t>1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.</w:t>
      </w:r>
      <w:r w:rsidRPr="00D0195F">
        <w:rPr>
          <w:rFonts w:ascii="標楷體" w:eastAsia="標楷體" w:hAnsi="標楷體" w:cs="標楷體" w:hint="eastAsia"/>
          <w:sz w:val="28"/>
          <w:szCs w:val="28"/>
        </w:rPr>
        <w:t>每天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入館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時請配帶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口罩並配合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量額溫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、酒精消毒</w:t>
      </w:r>
      <w:r w:rsidR="00CE570D" w:rsidRPr="00D0195F">
        <w:rPr>
          <w:rFonts w:ascii="標楷體" w:eastAsia="標楷體" w:hAnsi="標楷體" w:cs="標楷體"/>
          <w:sz w:val="32"/>
          <w:szCs w:val="32"/>
        </w:rPr>
        <w:t>、</w:t>
      </w:r>
      <w:r w:rsidRPr="00D0195F">
        <w:rPr>
          <w:rFonts w:ascii="標楷體" w:eastAsia="標楷體" w:hAnsi="標楷體" w:cs="標楷體" w:hint="eastAsia"/>
          <w:sz w:val="32"/>
          <w:szCs w:val="32"/>
        </w:rPr>
        <w:t>如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有發燒</w:t>
      </w:r>
      <w:r w:rsidRPr="00D0195F">
        <w:rPr>
          <w:rFonts w:ascii="標楷體" w:eastAsia="標楷體" w:hAnsi="標楷體" w:cs="標楷體" w:hint="eastAsia"/>
          <w:sz w:val="28"/>
          <w:szCs w:val="28"/>
        </w:rPr>
        <w:t>情形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(耳溫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≧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38°C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﹔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額溫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≧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37.5°C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D0195F">
        <w:rPr>
          <w:rFonts w:ascii="標楷體" w:eastAsia="標楷體" w:hAnsi="標楷體" w:cs="標楷體" w:hint="eastAsia"/>
          <w:sz w:val="28"/>
          <w:szCs w:val="28"/>
        </w:rPr>
        <w:t>需現場</w:t>
      </w:r>
      <w:proofErr w:type="gramStart"/>
      <w:r w:rsidRPr="00D0195F">
        <w:rPr>
          <w:rFonts w:ascii="標楷體" w:eastAsia="標楷體" w:hAnsi="標楷體" w:cs="標楷體" w:hint="eastAsia"/>
          <w:sz w:val="28"/>
          <w:szCs w:val="28"/>
        </w:rPr>
        <w:t>快篩呈陰性始</w:t>
      </w:r>
      <w:proofErr w:type="gramEnd"/>
      <w:r w:rsidRPr="00D0195F">
        <w:rPr>
          <w:rFonts w:ascii="標楷體" w:eastAsia="標楷體" w:hAnsi="標楷體" w:cs="標楷體" w:hint="eastAsia"/>
          <w:sz w:val="28"/>
          <w:szCs w:val="28"/>
        </w:rPr>
        <w:t>得進場</w:t>
      </w:r>
      <w:r w:rsidRPr="00D0195F">
        <w:rPr>
          <w:rFonts w:ascii="標楷體" w:eastAsia="標楷體" w:hAnsi="標楷體" w:cs="標楷體"/>
          <w:sz w:val="28"/>
          <w:szCs w:val="28"/>
        </w:rPr>
        <w:t>。</w:t>
      </w:r>
    </w:p>
    <w:p w14:paraId="0000000E" w14:textId="33DE44AF" w:rsidR="00DC013C" w:rsidRPr="00D0195F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2" w:hanging="283"/>
        <w:rPr>
          <w:rFonts w:ascii="標楷體" w:eastAsia="標楷體" w:hAnsi="標楷體" w:cs="標楷體"/>
          <w:sz w:val="28"/>
          <w:szCs w:val="28"/>
        </w:rPr>
      </w:pPr>
      <w:r w:rsidRPr="00D0195F">
        <w:rPr>
          <w:rFonts w:ascii="標楷體" w:eastAsia="標楷體" w:hAnsi="標楷體" w:cs="標楷體"/>
          <w:sz w:val="28"/>
          <w:szCs w:val="28"/>
        </w:rPr>
        <w:t>2.為因應嚴重特殊傳染性肺炎(</w:t>
      </w:r>
      <w:proofErr w:type="gramStart"/>
      <w:r w:rsidRPr="00D0195F">
        <w:rPr>
          <w:rFonts w:ascii="標楷體" w:eastAsia="標楷體" w:hAnsi="標楷體" w:cs="標楷體"/>
          <w:sz w:val="28"/>
          <w:szCs w:val="28"/>
        </w:rPr>
        <w:t>新冠肺炎</w:t>
      </w:r>
      <w:proofErr w:type="gramEnd"/>
      <w:r w:rsidRPr="00D0195F">
        <w:rPr>
          <w:rFonts w:ascii="標楷體" w:eastAsia="標楷體" w:hAnsi="標楷體" w:cs="標楷體"/>
          <w:sz w:val="28"/>
          <w:szCs w:val="28"/>
        </w:rPr>
        <w:t>COVID-19)，除了場上執法裁判及比賽球員外，所有館內</w:t>
      </w:r>
      <w:proofErr w:type="gramStart"/>
      <w:r w:rsidRPr="00D0195F">
        <w:rPr>
          <w:rFonts w:ascii="標楷體" w:eastAsia="標楷體" w:hAnsi="標楷體" w:cs="標楷體"/>
          <w:sz w:val="28"/>
          <w:szCs w:val="28"/>
        </w:rPr>
        <w:t>人員均須全程</w:t>
      </w:r>
      <w:proofErr w:type="gramEnd"/>
      <w:r w:rsidRPr="00D0195F">
        <w:rPr>
          <w:rFonts w:ascii="標楷體" w:eastAsia="標楷體" w:hAnsi="標楷體" w:cs="標楷體"/>
          <w:sz w:val="28"/>
          <w:szCs w:val="28"/>
        </w:rPr>
        <w:t>配戴口罩，</w:t>
      </w:r>
      <w:r w:rsidR="003F7F7F" w:rsidRPr="00D0195F">
        <w:rPr>
          <w:rFonts w:ascii="標楷體" w:eastAsia="標楷體" w:hAnsi="標楷體" w:cs="標楷體" w:hint="eastAsia"/>
          <w:sz w:val="28"/>
          <w:szCs w:val="28"/>
        </w:rPr>
        <w:t>比賽區域不得飲食</w:t>
      </w:r>
      <w:r w:rsidR="003F7F7F" w:rsidRPr="00D0195F">
        <w:rPr>
          <w:rFonts w:ascii="標楷體" w:eastAsia="標楷體" w:hAnsi="標楷體" w:cs="標楷體"/>
          <w:sz w:val="28"/>
          <w:szCs w:val="28"/>
        </w:rPr>
        <w:t>，</w:t>
      </w:r>
      <w:r w:rsidR="003F7F7F" w:rsidRPr="00D0195F">
        <w:rPr>
          <w:rFonts w:ascii="標楷體" w:eastAsia="標楷體" w:hAnsi="標楷體" w:cs="標楷體" w:hint="eastAsia"/>
          <w:sz w:val="28"/>
          <w:szCs w:val="28"/>
        </w:rPr>
        <w:t>用餐請至</w:t>
      </w:r>
      <w:r w:rsidR="00EC11AC" w:rsidRPr="00D0195F">
        <w:rPr>
          <w:rFonts w:ascii="標楷體" w:eastAsia="標楷體" w:hAnsi="標楷體" w:cs="標楷體" w:hint="eastAsia"/>
          <w:sz w:val="28"/>
          <w:szCs w:val="28"/>
        </w:rPr>
        <w:t>二</w:t>
      </w:r>
      <w:r w:rsidR="003F7F7F" w:rsidRPr="00D0195F">
        <w:rPr>
          <w:rFonts w:ascii="標楷體" w:eastAsia="標楷體" w:hAnsi="標楷體" w:cs="標楷體" w:hint="eastAsia"/>
          <w:sz w:val="28"/>
          <w:szCs w:val="28"/>
        </w:rPr>
        <w:t>樓看台區</w:t>
      </w:r>
      <w:r w:rsidRPr="00D0195F">
        <w:rPr>
          <w:rFonts w:ascii="標楷體" w:eastAsia="標楷體" w:hAnsi="標楷體" w:cs="標楷體"/>
          <w:sz w:val="28"/>
          <w:szCs w:val="28"/>
        </w:rPr>
        <w:t>。</w:t>
      </w:r>
    </w:p>
    <w:p w14:paraId="00000010" w14:textId="7598DC6D" w:rsidR="00DC013C" w:rsidRDefault="00DC013C">
      <w:pP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jdgxs" w:colFirst="0" w:colLast="0"/>
      <w:bookmarkEnd w:id="0"/>
    </w:p>
    <w:sectPr w:rsidR="00DC013C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2576" w14:textId="77777777" w:rsidR="00640100" w:rsidRDefault="00640100" w:rsidP="00BC7D4C">
      <w:r>
        <w:separator/>
      </w:r>
    </w:p>
  </w:endnote>
  <w:endnote w:type="continuationSeparator" w:id="0">
    <w:p w14:paraId="6695E6FF" w14:textId="77777777" w:rsidR="00640100" w:rsidRDefault="00640100" w:rsidP="00B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D62C" w14:textId="77777777" w:rsidR="00640100" w:rsidRDefault="00640100" w:rsidP="00BC7D4C">
      <w:r>
        <w:separator/>
      </w:r>
    </w:p>
  </w:footnote>
  <w:footnote w:type="continuationSeparator" w:id="0">
    <w:p w14:paraId="30E554B8" w14:textId="77777777" w:rsidR="00640100" w:rsidRDefault="00640100" w:rsidP="00B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3C"/>
    <w:rsid w:val="000704F9"/>
    <w:rsid w:val="00083BC1"/>
    <w:rsid w:val="000B1AD3"/>
    <w:rsid w:val="00143829"/>
    <w:rsid w:val="00171669"/>
    <w:rsid w:val="001C1417"/>
    <w:rsid w:val="0022154D"/>
    <w:rsid w:val="0026747D"/>
    <w:rsid w:val="002E3AF7"/>
    <w:rsid w:val="0035636A"/>
    <w:rsid w:val="0037470A"/>
    <w:rsid w:val="003C7D56"/>
    <w:rsid w:val="003F4F8E"/>
    <w:rsid w:val="003F7F7F"/>
    <w:rsid w:val="0040785E"/>
    <w:rsid w:val="004961BF"/>
    <w:rsid w:val="004A1523"/>
    <w:rsid w:val="00537C8E"/>
    <w:rsid w:val="005A21EB"/>
    <w:rsid w:val="00626DB4"/>
    <w:rsid w:val="00635EF8"/>
    <w:rsid w:val="00640100"/>
    <w:rsid w:val="006657FC"/>
    <w:rsid w:val="006C5A9C"/>
    <w:rsid w:val="006E3E03"/>
    <w:rsid w:val="00766E01"/>
    <w:rsid w:val="00773AC9"/>
    <w:rsid w:val="0082599B"/>
    <w:rsid w:val="00833B58"/>
    <w:rsid w:val="00937475"/>
    <w:rsid w:val="00A2621D"/>
    <w:rsid w:val="00A35DC2"/>
    <w:rsid w:val="00A42142"/>
    <w:rsid w:val="00BC7D4C"/>
    <w:rsid w:val="00BD0A67"/>
    <w:rsid w:val="00C703E6"/>
    <w:rsid w:val="00CD7BF3"/>
    <w:rsid w:val="00CE570D"/>
    <w:rsid w:val="00CF16AC"/>
    <w:rsid w:val="00D0195F"/>
    <w:rsid w:val="00D03DBE"/>
    <w:rsid w:val="00DC013C"/>
    <w:rsid w:val="00DF56F6"/>
    <w:rsid w:val="00E07F91"/>
    <w:rsid w:val="00E95CE4"/>
    <w:rsid w:val="00E967BF"/>
    <w:rsid w:val="00EA4B6E"/>
    <w:rsid w:val="00EC11AC"/>
    <w:rsid w:val="00EE0B43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867F"/>
  <w15:docId w15:val="{042DA393-AA96-4C28-97A8-269CAF5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C7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桌球協會 中華民國</cp:lastModifiedBy>
  <cp:revision>66</cp:revision>
  <cp:lastPrinted>2023-01-04T07:30:00Z</cp:lastPrinted>
  <dcterms:created xsi:type="dcterms:W3CDTF">2022-07-07T01:21:00Z</dcterms:created>
  <dcterms:modified xsi:type="dcterms:W3CDTF">2023-03-24T08:51:00Z</dcterms:modified>
</cp:coreProperties>
</file>