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627" w:rsidRPr="003E3627" w:rsidRDefault="003E3627" w:rsidP="003E3627">
      <w:pPr>
        <w:spacing w:after="0" w:line="240" w:lineRule="auto"/>
        <w:rPr>
          <w:rFonts w:ascii="標楷體" w:eastAsia="標楷體" w:hAnsi="標楷體" w:cs="Calibri" w:hint="eastAsia"/>
          <w:sz w:val="32"/>
          <w:szCs w:val="32"/>
        </w:rPr>
      </w:pPr>
    </w:p>
    <w:p w:rsidR="003E3627" w:rsidRPr="00077DB2" w:rsidRDefault="00077DB2" w:rsidP="005E1026">
      <w:pPr>
        <w:pStyle w:val="Web"/>
        <w:shd w:val="clear" w:color="auto" w:fill="FEFCE3"/>
        <w:spacing w:before="150" w:beforeAutospacing="0" w:after="150" w:afterAutospacing="0"/>
        <w:rPr>
          <w:rFonts w:ascii="標楷體" w:eastAsia="標楷體" w:hAnsi="標楷體" w:cs="微軟正黑體"/>
          <w:color w:val="333333"/>
          <w:sz w:val="32"/>
          <w:szCs w:val="32"/>
        </w:rPr>
      </w:pPr>
      <w:r w:rsidRPr="00077DB2">
        <w:rPr>
          <w:rFonts w:ascii="標楷體" w:eastAsia="標楷體" w:hAnsi="標楷體" w:cs="微軟正黑體" w:hint="eastAsia"/>
          <w:b/>
          <w:color w:val="333333"/>
          <w:sz w:val="32"/>
          <w:szCs w:val="32"/>
        </w:rPr>
        <w:t>中華民國桌球協會112年臺北市C級裁判資格檢定講習會注意</w:t>
      </w:r>
      <w:r w:rsidRPr="00077DB2">
        <w:rPr>
          <w:rFonts w:ascii="標楷體" w:eastAsia="標楷體" w:hAnsi="標楷體" w:cs="微軟正黑體" w:hint="eastAsia"/>
          <w:color w:val="333333"/>
          <w:sz w:val="32"/>
          <w:szCs w:val="32"/>
        </w:rPr>
        <w:t>事項</w:t>
      </w:r>
    </w:p>
    <w:p w:rsidR="003E3627" w:rsidRDefault="003E3627" w:rsidP="003E3627">
      <w:pPr>
        <w:spacing w:after="0" w:line="240" w:lineRule="auto"/>
        <w:rPr>
          <w:rFonts w:ascii="微軟正黑體" w:eastAsia="微軟正黑體" w:hAnsi="微軟正黑體" w:cs="微軟正黑體"/>
          <w:color w:val="333333"/>
          <w:sz w:val="23"/>
          <w:szCs w:val="23"/>
        </w:rPr>
      </w:pPr>
      <w:r w:rsidRPr="003E3627">
        <w:rPr>
          <w:rFonts w:ascii="標楷體" w:eastAsia="標楷體" w:hAnsi="標楷體" w:cs="Calibri" w:hint="eastAsia"/>
          <w:sz w:val="32"/>
          <w:szCs w:val="32"/>
        </w:rPr>
        <w:t>★參加講習會學員請於4月1日早上7:30起至8:00完成報到手續。</w:t>
      </w:r>
    </w:p>
    <w:p w:rsidR="003E3627" w:rsidRPr="003E3627" w:rsidRDefault="003E3627" w:rsidP="003E3627">
      <w:pPr>
        <w:pStyle w:val="Web"/>
        <w:shd w:val="clear" w:color="auto" w:fill="FEFCE3"/>
        <w:spacing w:before="150" w:beforeAutospacing="0" w:after="150" w:afterAutospacing="0"/>
        <w:rPr>
          <w:rFonts w:ascii="標楷體" w:eastAsia="標楷體" w:hAnsi="標楷體" w:cs="微軟正黑體"/>
          <w:color w:val="333333"/>
          <w:sz w:val="32"/>
          <w:szCs w:val="32"/>
        </w:rPr>
      </w:pPr>
      <w:r>
        <w:rPr>
          <w:rFonts w:ascii="新細明體" w:eastAsia="新細明體" w:hAnsi="新細明體" w:cs="微軟正黑體" w:hint="eastAsia"/>
          <w:color w:val="333333"/>
          <w:sz w:val="32"/>
          <w:szCs w:val="32"/>
        </w:rPr>
        <w:t>★</w:t>
      </w:r>
      <w:r w:rsidRPr="003E3627">
        <w:rPr>
          <w:rFonts w:ascii="標楷體" w:eastAsia="標楷體" w:hAnsi="標楷體" w:cs="微軟正黑體" w:hint="eastAsia"/>
          <w:color w:val="333333"/>
          <w:sz w:val="32"/>
          <w:szCs w:val="32"/>
        </w:rPr>
        <w:t>學校不開放停車，請搭乘大眾運輸，自行攜</w:t>
      </w:r>
      <w:bookmarkStart w:id="0" w:name="_GoBack"/>
      <w:bookmarkEnd w:id="0"/>
      <w:r w:rsidRPr="003E3627">
        <w:rPr>
          <w:rFonts w:ascii="標楷體" w:eastAsia="標楷體" w:hAnsi="標楷體" w:cs="微軟正黑體" w:hint="eastAsia"/>
          <w:color w:val="333333"/>
          <w:sz w:val="32"/>
          <w:szCs w:val="32"/>
        </w:rPr>
        <w:t>帶環保杯、筷子。</w:t>
      </w:r>
    </w:p>
    <w:p w:rsidR="005E1026" w:rsidRDefault="005E1026" w:rsidP="005E1026">
      <w:pPr>
        <w:pStyle w:val="Web"/>
        <w:shd w:val="clear" w:color="auto" w:fill="FEFCE3"/>
        <w:spacing w:before="150" w:beforeAutospacing="0" w:after="15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微軟正黑體" w:eastAsia="微軟正黑體" w:hAnsi="微軟正黑體" w:cs="微軟正黑體" w:hint="eastAsia"/>
          <w:color w:val="333333"/>
          <w:sz w:val="23"/>
          <w:szCs w:val="23"/>
        </w:rPr>
        <w:t>地址：</w:t>
      </w:r>
      <w:r>
        <w:rPr>
          <w:rFonts w:ascii="Arial" w:hAnsi="Arial" w:cs="Arial"/>
          <w:color w:val="333333"/>
          <w:sz w:val="20"/>
          <w:szCs w:val="20"/>
        </w:rPr>
        <w:t xml:space="preserve">11080 </w:t>
      </w:r>
      <w:r>
        <w:rPr>
          <w:rFonts w:ascii="微軟正黑體" w:eastAsia="微軟正黑體" w:hAnsi="微軟正黑體" w:cs="微軟正黑體" w:hint="eastAsia"/>
          <w:color w:val="333333"/>
          <w:sz w:val="20"/>
          <w:szCs w:val="20"/>
        </w:rPr>
        <w:t>臺北市信義區松山路</w:t>
      </w:r>
      <w:r>
        <w:rPr>
          <w:rFonts w:ascii="Arial" w:hAnsi="Arial" w:cs="Arial"/>
          <w:color w:val="333333"/>
          <w:sz w:val="20"/>
          <w:szCs w:val="20"/>
        </w:rPr>
        <w:t>655</w:t>
      </w:r>
      <w:r>
        <w:rPr>
          <w:rFonts w:ascii="微軟正黑體" w:eastAsia="微軟正黑體" w:hAnsi="微軟正黑體" w:cs="微軟正黑體" w:hint="eastAsia"/>
          <w:color w:val="333333"/>
          <w:sz w:val="20"/>
          <w:szCs w:val="20"/>
        </w:rPr>
        <w:t>號</w:t>
      </w:r>
      <w:r>
        <w:rPr>
          <w:rFonts w:ascii="Arial" w:hAnsi="Arial" w:cs="Arial"/>
          <w:color w:val="333333"/>
          <w:sz w:val="20"/>
          <w:szCs w:val="20"/>
        </w:rPr>
        <w:br/>
        <w:t xml:space="preserve">No. 655,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Songshan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Rd.,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Shinyi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Chiu, Taipei, Taiwan 110, R.O.C.</w:t>
      </w:r>
    </w:p>
    <w:p w:rsidR="005E1026" w:rsidRDefault="005E1026" w:rsidP="005E1026">
      <w:pPr>
        <w:pStyle w:val="Web"/>
        <w:shd w:val="clear" w:color="auto" w:fill="FEFCE3"/>
        <w:spacing w:before="150" w:beforeAutospacing="0" w:after="15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微軟正黑體" w:eastAsia="微軟正黑體" w:hAnsi="微軟正黑體" w:cs="微軟正黑體" w:hint="eastAsia"/>
          <w:color w:val="333333"/>
          <w:sz w:val="23"/>
          <w:szCs w:val="23"/>
        </w:rPr>
        <w:t>公車：搭乘</w:t>
      </w:r>
      <w:r>
        <w:rPr>
          <w:rFonts w:ascii="Arial" w:hAnsi="Arial" w:cs="Arial"/>
          <w:color w:val="333333"/>
          <w:sz w:val="23"/>
          <w:szCs w:val="23"/>
        </w:rPr>
        <w:t>33, 46, 207, 257, 263, 277, 286, 299</w:t>
      </w:r>
      <w:r>
        <w:rPr>
          <w:rFonts w:ascii="微軟正黑體" w:eastAsia="微軟正黑體" w:hAnsi="微軟正黑體" w:cs="微軟正黑體" w:hint="eastAsia"/>
          <w:color w:val="333333"/>
          <w:sz w:val="23"/>
          <w:szCs w:val="23"/>
        </w:rPr>
        <w:t>或信義幹線至「松山商職」站下車。</w:t>
      </w:r>
    </w:p>
    <w:p w:rsidR="005E1026" w:rsidRDefault="005E1026" w:rsidP="005E1026">
      <w:pPr>
        <w:pStyle w:val="Web"/>
        <w:shd w:val="clear" w:color="auto" w:fill="FEFCE3"/>
        <w:spacing w:before="150" w:beforeAutospacing="0" w:after="15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微軟正黑體" w:eastAsia="微軟正黑體" w:hAnsi="微軟正黑體" w:cs="微軟正黑體" w:hint="eastAsia"/>
          <w:color w:val="333333"/>
          <w:sz w:val="23"/>
          <w:szCs w:val="23"/>
        </w:rPr>
        <w:t>捷運：</w:t>
      </w:r>
      <w:r>
        <w:rPr>
          <w:rFonts w:ascii="Arial" w:hAnsi="Arial" w:cs="Arial"/>
          <w:color w:val="333333"/>
          <w:sz w:val="23"/>
          <w:szCs w:val="23"/>
        </w:rPr>
        <w:br/>
        <w:t>(1)</w:t>
      </w:r>
      <w:r>
        <w:rPr>
          <w:rFonts w:ascii="微軟正黑體" w:eastAsia="微軟正黑體" w:hAnsi="微軟正黑體" w:cs="微軟正黑體" w:hint="eastAsia"/>
          <w:color w:val="333333"/>
          <w:sz w:val="23"/>
          <w:szCs w:val="23"/>
        </w:rPr>
        <w:t>搭乘捷運板南線至「永春站」，由四號出口向前直行，遇松山路右轉向前走至松山路底</w:t>
      </w:r>
      <w:r>
        <w:rPr>
          <w:rFonts w:ascii="Arial" w:hAnsi="Arial" w:cs="Arial"/>
          <w:color w:val="333333"/>
          <w:sz w:val="23"/>
          <w:szCs w:val="23"/>
        </w:rPr>
        <w:t>(</w:t>
      </w:r>
      <w:r>
        <w:rPr>
          <w:rFonts w:ascii="微軟正黑體" w:eastAsia="微軟正黑體" w:hAnsi="微軟正黑體" w:cs="微軟正黑體" w:hint="eastAsia"/>
          <w:color w:val="333333"/>
          <w:sz w:val="23"/>
          <w:szCs w:val="23"/>
        </w:rPr>
        <w:t>步行約</w:t>
      </w:r>
      <w:r>
        <w:rPr>
          <w:rFonts w:ascii="Arial" w:hAnsi="Arial" w:cs="Arial"/>
          <w:color w:val="333333"/>
          <w:sz w:val="23"/>
          <w:szCs w:val="23"/>
        </w:rPr>
        <w:t>10</w:t>
      </w:r>
      <w:r>
        <w:rPr>
          <w:rFonts w:ascii="微軟正黑體" w:eastAsia="微軟正黑體" w:hAnsi="微軟正黑體" w:cs="微軟正黑體" w:hint="eastAsia"/>
          <w:color w:val="333333"/>
          <w:sz w:val="23"/>
          <w:szCs w:val="23"/>
        </w:rPr>
        <w:t>分鐘</w:t>
      </w:r>
      <w:r>
        <w:rPr>
          <w:rFonts w:ascii="Arial" w:hAnsi="Arial" w:cs="Arial"/>
          <w:color w:val="333333"/>
          <w:sz w:val="23"/>
          <w:szCs w:val="23"/>
        </w:rPr>
        <w:t>)</w:t>
      </w:r>
      <w:r>
        <w:rPr>
          <w:rFonts w:ascii="微軟正黑體" w:eastAsia="微軟正黑體" w:hAnsi="微軟正黑體" w:cs="微軟正黑體" w:hint="eastAsia"/>
          <w:color w:val="333333"/>
          <w:sz w:val="23"/>
          <w:szCs w:val="23"/>
        </w:rPr>
        <w:t>。</w:t>
      </w:r>
      <w:r>
        <w:rPr>
          <w:rFonts w:ascii="Arial" w:hAnsi="Arial" w:cs="Arial"/>
          <w:color w:val="333333"/>
          <w:sz w:val="23"/>
          <w:szCs w:val="23"/>
        </w:rPr>
        <w:br/>
        <w:t>(2)</w:t>
      </w:r>
      <w:r>
        <w:rPr>
          <w:rFonts w:ascii="微軟正黑體" w:eastAsia="微軟正黑體" w:hAnsi="微軟正黑體" w:cs="微軟正黑體" w:hint="eastAsia"/>
          <w:color w:val="333333"/>
          <w:sz w:val="23"/>
          <w:szCs w:val="23"/>
        </w:rPr>
        <w:t>搭乘捷運信義線至「象山站」，由二號出口向後轉，轉乘公車信義幹線、信義新幹線、</w:t>
      </w:r>
      <w:r>
        <w:rPr>
          <w:rFonts w:ascii="Arial" w:hAnsi="Arial" w:cs="Arial"/>
          <w:color w:val="333333"/>
          <w:sz w:val="23"/>
          <w:szCs w:val="23"/>
        </w:rPr>
        <w:t>207</w:t>
      </w:r>
      <w:r>
        <w:rPr>
          <w:rFonts w:ascii="微軟正黑體" w:eastAsia="微軟正黑體" w:hAnsi="微軟正黑體" w:cs="微軟正黑體" w:hint="eastAsia"/>
          <w:color w:val="333333"/>
          <w:sz w:val="23"/>
          <w:szCs w:val="23"/>
        </w:rPr>
        <w:t>至「松山商職」站下車。</w:t>
      </w:r>
    </w:p>
    <w:p w:rsidR="000235A4" w:rsidRDefault="005E1026">
      <w:r w:rsidRPr="005E1026">
        <w:rPr>
          <w:noProof/>
        </w:rPr>
        <w:drawing>
          <wp:inline distT="0" distB="0" distL="0" distR="0">
            <wp:extent cx="5943600" cy="2684724"/>
            <wp:effectExtent l="0" t="0" r="0" b="1905"/>
            <wp:docPr id="1" name="圖片 1" descr="H:\講習資料\111年B級講習\松山家商地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講習資料\111年B級講習\松山家商地圖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84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35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026"/>
    <w:rsid w:val="000235A4"/>
    <w:rsid w:val="00077DB2"/>
    <w:rsid w:val="003E3627"/>
    <w:rsid w:val="005E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298F3"/>
  <w15:chartTrackingRefBased/>
  <w15:docId w15:val="{AF74BA07-4453-4132-B0CA-12F1E08B4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E1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B9450FA</dc:creator>
  <cp:keywords/>
  <dc:description/>
  <cp:lastModifiedBy>B9450FA</cp:lastModifiedBy>
  <cp:revision>3</cp:revision>
  <dcterms:created xsi:type="dcterms:W3CDTF">2023-03-29T04:59:00Z</dcterms:created>
  <dcterms:modified xsi:type="dcterms:W3CDTF">2023-03-29T04:59:00Z</dcterms:modified>
</cp:coreProperties>
</file>