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both"/>
        <w:rPr>
          <w:rFonts w:ascii="標楷體" w:hAnsi="標楷體" w:eastAsia="標楷體"/>
          <w:sz w:val="32"/>
          <w:szCs w:val="28"/>
        </w:rPr>
      </w:pPr>
      <w:r>
        <w:rPr>
          <w:rFonts w:hint="eastAsia" w:ascii="標楷體" w:hAnsi="標楷體" w:eastAsia="標楷體"/>
          <w:sz w:val="32"/>
          <w:szCs w:val="28"/>
        </w:rPr>
        <w:t>中華民國桌球協會參加「2024年第33屆巴黎奧林匹克運動會」</w:t>
      </w:r>
    </w:p>
    <w:p>
      <w:pPr>
        <w:pStyle w:val="8"/>
        <w:jc w:val="both"/>
        <w:rPr>
          <w:rFonts w:ascii="標楷體" w:hAnsi="標楷體" w:eastAsia="標楷體"/>
          <w:sz w:val="32"/>
          <w:szCs w:val="32"/>
        </w:rPr>
      </w:pPr>
      <w:r>
        <w:rPr>
          <w:rFonts w:hint="eastAsia" w:ascii="標楷體" w:hAnsi="標楷體" w:eastAsia="標楷體"/>
          <w:sz w:val="32"/>
          <w:szCs w:val="28"/>
          <w:lang w:val="en-US" w:eastAsia="zh-TW"/>
        </w:rPr>
        <w:t xml:space="preserve">                 </w:t>
      </w:r>
      <w:r>
        <w:rPr>
          <w:rFonts w:hint="eastAsia" w:ascii="標楷體" w:hAnsi="標楷體" w:eastAsia="標楷體"/>
          <w:sz w:val="32"/>
          <w:szCs w:val="28"/>
        </w:rPr>
        <w:t xml:space="preserve">選手培訓參賽實施計畫        </w:t>
      </w:r>
      <w:r>
        <w:rPr>
          <w:rFonts w:hint="eastAsia" w:ascii="標楷體" w:hAnsi="標楷體" w:eastAsia="標楷體"/>
          <w:szCs w:val="24"/>
        </w:rPr>
        <w:t xml:space="preserve"> </w:t>
      </w:r>
    </w:p>
    <w:p>
      <w:pPr>
        <w:pStyle w:val="7"/>
        <w:numPr>
          <w:ilvl w:val="0"/>
          <w:numId w:val="1"/>
        </w:numPr>
        <w:ind w:left="680" w:leftChars="0" w:hanging="680"/>
        <w:rPr>
          <w:rFonts w:ascii="標楷體" w:hAnsi="標楷體" w:eastAsia="標楷體"/>
          <w:sz w:val="28"/>
          <w:szCs w:val="28"/>
        </w:rPr>
      </w:pPr>
      <w:r>
        <w:rPr>
          <w:rFonts w:hint="eastAsia" w:ascii="標楷體" w:hAnsi="標楷體" w:eastAsia="標楷體"/>
          <w:sz w:val="28"/>
          <w:szCs w:val="28"/>
        </w:rPr>
        <w:t>依據：教育部體育署111年9月8日臺教體署競（一）字第1110033477號函。</w:t>
      </w:r>
    </w:p>
    <w:p>
      <w:pPr>
        <w:pStyle w:val="7"/>
        <w:numPr>
          <w:ilvl w:val="0"/>
          <w:numId w:val="1"/>
        </w:numPr>
        <w:ind w:left="680" w:leftChars="0" w:hanging="680"/>
        <w:rPr>
          <w:rFonts w:ascii="標楷體" w:hAnsi="標楷體" w:eastAsia="標楷體"/>
          <w:sz w:val="28"/>
          <w:szCs w:val="28"/>
        </w:rPr>
      </w:pPr>
      <w:r>
        <w:rPr>
          <w:rFonts w:hint="eastAsia" w:ascii="標楷體" w:hAnsi="標楷體" w:eastAsia="標楷體"/>
          <w:sz w:val="28"/>
          <w:szCs w:val="28"/>
        </w:rPr>
        <w:t>組織：由本會選訓委員會負責有關教練及選手遴選暨培訓督導等事宜。</w:t>
      </w:r>
    </w:p>
    <w:p>
      <w:pPr>
        <w:pStyle w:val="7"/>
        <w:numPr>
          <w:ilvl w:val="0"/>
          <w:numId w:val="1"/>
        </w:numPr>
        <w:ind w:left="680" w:leftChars="0" w:hanging="680"/>
        <w:rPr>
          <w:rFonts w:ascii="標楷體" w:hAnsi="標楷體" w:eastAsia="標楷體"/>
          <w:sz w:val="28"/>
          <w:szCs w:val="28"/>
        </w:rPr>
      </w:pPr>
      <w:r>
        <w:rPr>
          <w:rFonts w:hint="eastAsia" w:ascii="標楷體" w:hAnsi="標楷體" w:eastAsia="標楷體"/>
          <w:sz w:val="28"/>
          <w:szCs w:val="28"/>
        </w:rPr>
        <w:t>SWOT分析</w:t>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r>
        <w:rPr>
          <w:rFonts w:ascii="標楷體" w:hAnsi="標楷體" w:eastAsia="標楷體"/>
          <w:sz w:val="28"/>
          <w:szCs w:val="28"/>
        </w:rPr>
        <w:tab/>
      </w:r>
    </w:p>
    <w:tbl>
      <w:tblPr>
        <w:tblStyle w:val="6"/>
        <w:tblW w:w="10222"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6" w:hRule="atLeast"/>
        </w:trPr>
        <w:tc>
          <w:tcPr>
            <w:tcW w:w="1756" w:type="dxa"/>
          </w:tcPr>
          <w:p>
            <w:pPr>
              <w:spacing w:after="240" w:line="120" w:lineRule="auto"/>
              <w:rPr>
                <w:rFonts w:ascii="標楷體" w:hAnsi="標楷體" w:eastAsia="標楷體"/>
                <w:sz w:val="28"/>
                <w:szCs w:val="28"/>
              </w:rPr>
            </w:pPr>
            <w:r>
              <w:rPr>
                <w:rFonts w:hint="eastAsia" w:ascii="標楷體" w:hAnsi="標楷體" w:eastAsia="標楷體"/>
                <w:sz w:val="28"/>
                <w:szCs w:val="28"/>
              </w:rPr>
              <w:t>Strength（優勢）</w:t>
            </w:r>
          </w:p>
        </w:tc>
        <w:tc>
          <w:tcPr>
            <w:tcW w:w="8466" w:type="dxa"/>
            <w:shd w:val="clear" w:color="auto" w:fill="auto"/>
          </w:tcPr>
          <w:p>
            <w:pPr>
              <w:pStyle w:val="8"/>
              <w:spacing w:line="400" w:lineRule="exact"/>
              <w:rPr>
                <w:rFonts w:ascii="標楷體" w:hAnsi="標楷體" w:eastAsia="標楷體"/>
                <w:sz w:val="28"/>
                <w:szCs w:val="28"/>
              </w:rPr>
            </w:pPr>
            <w:r>
              <w:rPr>
                <w:rFonts w:hint="eastAsia" w:ascii="標楷體" w:hAnsi="標楷體" w:eastAsia="標楷體"/>
                <w:sz w:val="28"/>
                <w:szCs w:val="28"/>
              </w:rPr>
              <w:t>1.目前本會男子世界排名最高之選手為林昀儒(9名)及莊智淵(26名)高承睿(31名)，其中林昀儒選手於2019年男子世界盃獲得男子單打銅牌，於2020年和鄭怡靜東京奧運會混雙銅牌及個人單打第四名並在2021年世錦賽混雙也獲取銅牌，2018年雅加達亞運會團體第3名，而高承睿目前世界排名(31名)，112年在利馬公開賽獲得亞軍，藉由培訓使其與國際頂尖好手抗衡，提升單打競技實力。</w:t>
            </w:r>
          </w:p>
          <w:p>
            <w:pPr>
              <w:pStyle w:val="8"/>
              <w:spacing w:line="400" w:lineRule="exact"/>
              <w:rPr>
                <w:rFonts w:ascii="標楷體" w:hAnsi="標楷體" w:eastAsia="標楷體"/>
                <w:sz w:val="28"/>
                <w:szCs w:val="28"/>
              </w:rPr>
            </w:pPr>
            <w:r>
              <w:rPr>
                <w:rFonts w:hint="eastAsia" w:ascii="標楷體" w:hAnsi="標楷體" w:eastAsia="標楷體"/>
                <w:sz w:val="28"/>
                <w:szCs w:val="28"/>
              </w:rPr>
              <w:t>2.目前女子國內世界排名最高之選手為鄭怡靜(15名)，其次是陳思羽世界排名40名，仍具有國際競爭力，期透過培訓階段提升競技實力，並藉由國際賽磨練吸收經驗及提升排名與技、戰術水準，而達到頂尖選手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0" w:hRule="atLeast"/>
        </w:trPr>
        <w:tc>
          <w:tcPr>
            <w:tcW w:w="1756" w:type="dxa"/>
          </w:tcPr>
          <w:p>
            <w:pPr>
              <w:spacing w:after="240" w:line="120" w:lineRule="auto"/>
              <w:rPr>
                <w:rFonts w:ascii="標楷體" w:hAnsi="標楷體" w:eastAsia="標楷體"/>
                <w:sz w:val="28"/>
                <w:szCs w:val="28"/>
              </w:rPr>
            </w:pPr>
            <w:r>
              <w:rPr>
                <w:rFonts w:hint="eastAsia" w:ascii="標楷體" w:hAnsi="標楷體" w:eastAsia="標楷體"/>
                <w:sz w:val="28"/>
                <w:szCs w:val="28"/>
              </w:rPr>
              <w:t>Weakness（劣勢）</w:t>
            </w:r>
          </w:p>
        </w:tc>
        <w:tc>
          <w:tcPr>
            <w:tcW w:w="8466" w:type="dxa"/>
            <w:shd w:val="clear" w:color="auto" w:fill="auto"/>
          </w:tcPr>
          <w:p>
            <w:pPr>
              <w:pStyle w:val="8"/>
              <w:spacing w:line="400" w:lineRule="exact"/>
              <w:rPr>
                <w:rFonts w:ascii="標楷體" w:hAnsi="標楷體" w:eastAsia="標楷體"/>
                <w:sz w:val="28"/>
                <w:szCs w:val="28"/>
              </w:rPr>
            </w:pPr>
            <w:r>
              <w:rPr>
                <w:rFonts w:hint="eastAsia" w:ascii="標楷體" w:hAnsi="標楷體" w:eastAsia="標楷體"/>
                <w:sz w:val="28"/>
                <w:szCs w:val="28"/>
              </w:rPr>
              <w:t>1. 男子團體：男子團體國際總排名目前為第</w:t>
            </w:r>
            <w:r>
              <w:rPr>
                <w:rFonts w:hint="eastAsia" w:ascii="標楷體" w:hAnsi="標楷體" w:eastAsia="標楷體"/>
                <w:sz w:val="28"/>
                <w:szCs w:val="28"/>
                <w:lang w:val="en-US" w:eastAsia="zh-TW"/>
              </w:rPr>
              <w:t>9</w:t>
            </w:r>
            <w:r>
              <w:rPr>
                <w:rFonts w:hint="eastAsia" w:ascii="標楷體" w:hAnsi="標楷體" w:eastAsia="標楷體"/>
                <w:sz w:val="28"/>
                <w:szCs w:val="28"/>
              </w:rPr>
              <w:t>名，不利於爭取奧運資格排名種子排位，對於將來爭取團體賽資格是一大隱憂。在陪練方面缺乏相對的好手共同訓練，造成有技術無法突破,此為訓練上的困境。</w:t>
            </w:r>
          </w:p>
          <w:p>
            <w:pPr>
              <w:pStyle w:val="8"/>
              <w:spacing w:line="400" w:lineRule="exact"/>
              <w:rPr>
                <w:rFonts w:ascii="標楷體" w:hAnsi="標楷體" w:eastAsia="標楷體"/>
                <w:sz w:val="28"/>
                <w:szCs w:val="28"/>
              </w:rPr>
            </w:pPr>
            <w:r>
              <w:rPr>
                <w:rFonts w:hint="eastAsia" w:ascii="標楷體" w:hAnsi="標楷體" w:eastAsia="標楷體"/>
                <w:sz w:val="28"/>
                <w:szCs w:val="28"/>
              </w:rPr>
              <w:t>2.女子選手我國有三位好手世界排名相當,雖然要取得團體賽資格機會較大,但相對缺乏世界排名前10的選手將來對於種子的排序較不利。長期以來男子及女子選手對於削球打法技術一直無法突破,同時也顯示出對特定技術的落後,所  以在陪練工作上應該要能更周全。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spacing w:line="120" w:lineRule="auto"/>
              <w:rPr>
                <w:rFonts w:ascii="標楷體" w:hAnsi="標楷體" w:eastAsia="標楷體"/>
                <w:sz w:val="28"/>
                <w:szCs w:val="28"/>
              </w:rPr>
            </w:pPr>
            <w:r>
              <w:rPr>
                <w:rFonts w:hint="eastAsia" w:ascii="標楷體" w:hAnsi="標楷體" w:eastAsia="標楷體"/>
                <w:sz w:val="28"/>
                <w:szCs w:val="28"/>
              </w:rPr>
              <w:t>Opportunity（機會）</w:t>
            </w:r>
          </w:p>
        </w:tc>
        <w:tc>
          <w:tcPr>
            <w:tcW w:w="8466" w:type="dxa"/>
            <w:shd w:val="clear" w:color="auto" w:fill="auto"/>
          </w:tcPr>
          <w:p>
            <w:pPr>
              <w:pStyle w:val="8"/>
              <w:spacing w:line="400" w:lineRule="exact"/>
              <w:rPr>
                <w:rFonts w:ascii="標楷體" w:hAnsi="標楷體" w:eastAsia="標楷體"/>
                <w:sz w:val="28"/>
                <w:szCs w:val="28"/>
              </w:rPr>
            </w:pPr>
            <w:r>
              <w:rPr>
                <w:rFonts w:hint="eastAsia" w:ascii="標楷體" w:hAnsi="標楷體" w:eastAsia="標楷體"/>
                <w:sz w:val="28"/>
                <w:szCs w:val="28"/>
              </w:rPr>
              <w:t>目前男子團體雖為世界排名第</w:t>
            </w:r>
            <w:r>
              <w:rPr>
                <w:rFonts w:hint="eastAsia" w:ascii="標楷體" w:hAnsi="標楷體" w:eastAsia="標楷體"/>
                <w:sz w:val="28"/>
                <w:szCs w:val="28"/>
                <w:lang w:val="en-US" w:eastAsia="zh-TW"/>
              </w:rPr>
              <w:t>9</w:t>
            </w:r>
            <w:r>
              <w:rPr>
                <w:rFonts w:hint="eastAsia" w:ascii="標楷體" w:hAnsi="標楷體" w:eastAsia="標楷體"/>
                <w:sz w:val="28"/>
                <w:szCs w:val="28"/>
              </w:rPr>
              <w:t>名，但近期有數位年輕選手躍進百名及50名內個人排名，預期將能提升鞏固團賽整體實力；然女子世界排名位居第4名，更是有利獲得種子的排位。評估2024年2月韓國世錦團體賽，男、女隊均可進入前8名順利取得奧運團體參賽資格，同時取得男女各兩個單打參賽席位。另男女混合雙打林昀儒搭配陳思羽，目前世界排名第5名，取得參賽資格沒問題，努力爭取最後列入4大種子，則很有奪牌機會。男單林昀儒目前世界排名第9名，上屆東京奧運獲第4名，近況表現穩定，本屆可望成績進步奪取獎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spacing w:line="120" w:lineRule="auto"/>
              <w:rPr>
                <w:rFonts w:ascii="標楷體" w:hAnsi="標楷體" w:eastAsia="標楷體"/>
                <w:sz w:val="28"/>
                <w:szCs w:val="28"/>
              </w:rPr>
            </w:pPr>
            <w:r>
              <w:rPr>
                <w:rFonts w:hint="eastAsia" w:ascii="標楷體" w:hAnsi="標楷體" w:eastAsia="標楷體"/>
                <w:sz w:val="28"/>
                <w:szCs w:val="28"/>
              </w:rPr>
              <w:t>Threat</w:t>
            </w:r>
          </w:p>
          <w:p>
            <w:pPr>
              <w:spacing w:line="120" w:lineRule="auto"/>
              <w:rPr>
                <w:rFonts w:ascii="標楷體" w:hAnsi="標楷體" w:eastAsia="標楷體"/>
                <w:sz w:val="28"/>
                <w:szCs w:val="28"/>
              </w:rPr>
            </w:pPr>
            <w:r>
              <w:rPr>
                <w:rFonts w:hint="eastAsia" w:ascii="標楷體" w:hAnsi="標楷體" w:eastAsia="標楷體"/>
                <w:sz w:val="28"/>
                <w:szCs w:val="28"/>
              </w:rPr>
              <w:t>（威脅）</w:t>
            </w:r>
          </w:p>
        </w:tc>
        <w:tc>
          <w:tcPr>
            <w:tcW w:w="8466" w:type="dxa"/>
            <w:shd w:val="clear" w:color="auto" w:fill="auto"/>
          </w:tcPr>
          <w:p>
            <w:pPr>
              <w:pStyle w:val="8"/>
              <w:spacing w:line="400" w:lineRule="exact"/>
              <w:rPr>
                <w:rFonts w:ascii="標楷體" w:hAnsi="標楷體" w:eastAsia="標楷體"/>
                <w:sz w:val="28"/>
                <w:szCs w:val="28"/>
              </w:rPr>
            </w:pPr>
            <w:r>
              <w:rPr>
                <w:rFonts w:hint="eastAsia" w:ascii="標楷體" w:hAnsi="標楷體" w:eastAsia="標楷體"/>
                <w:sz w:val="28"/>
                <w:szCs w:val="28"/>
              </w:rPr>
              <w:t>桌球是亞洲的強項，世界排名前20名大都來自亞洲各國，主要對手有中國、日本、韓國等，近年來香港、新加坡、泰國亦相繼崛起，其實力不容忽視。歐洲主要對手德國、法國、瑞典、葡萄牙、奧地利等，近期年輕好手輩出實力堅強，對我爭取參賽資格及奪牌目標之威脅較上屆為甚。</w:t>
            </w:r>
          </w:p>
        </w:tc>
      </w:tr>
    </w:tbl>
    <w:p>
      <w:pPr>
        <w:spacing w:line="120" w:lineRule="auto"/>
        <w:ind w:firstLine="480"/>
        <w:rPr>
          <w:rFonts w:ascii="標楷體" w:hAnsi="標楷體" w:eastAsia="標楷體"/>
          <w:sz w:val="28"/>
          <w:szCs w:val="28"/>
        </w:rPr>
      </w:pPr>
    </w:p>
    <w:p>
      <w:pPr>
        <w:pStyle w:val="7"/>
        <w:numPr>
          <w:ilvl w:val="0"/>
          <w:numId w:val="1"/>
        </w:numPr>
        <w:spacing w:line="120" w:lineRule="auto"/>
        <w:ind w:left="680" w:leftChars="0" w:hanging="680"/>
        <w:rPr>
          <w:rFonts w:ascii="標楷體" w:hAnsi="標楷體" w:eastAsia="標楷體"/>
          <w:sz w:val="28"/>
          <w:szCs w:val="28"/>
        </w:rPr>
      </w:pPr>
      <w:r>
        <w:rPr>
          <w:rFonts w:hint="eastAsia" w:ascii="標楷體" w:hAnsi="標楷體" w:eastAsia="標楷體"/>
          <w:sz w:val="28"/>
          <w:szCs w:val="28"/>
        </w:rPr>
        <w:t>計畫目標及培訓隊遴選</w:t>
      </w:r>
    </w:p>
    <w:p>
      <w:pPr>
        <w:spacing w:line="120" w:lineRule="auto"/>
        <w:ind w:firstLine="480"/>
        <w:rPr>
          <w:rFonts w:ascii="標楷體" w:hAnsi="標楷體" w:eastAsia="標楷體"/>
          <w:sz w:val="28"/>
          <w:szCs w:val="28"/>
        </w:rPr>
      </w:pPr>
      <w:r>
        <w:rPr>
          <w:rFonts w:hint="eastAsia" w:ascii="標楷體" w:hAnsi="標楷體" w:eastAsia="標楷體"/>
          <w:sz w:val="28"/>
          <w:szCs w:val="28"/>
        </w:rPr>
        <w:t>（一） 總目標：於2024年巴黎奧運會爭取奪牌成績。</w:t>
      </w:r>
    </w:p>
    <w:p>
      <w:pPr>
        <w:spacing w:line="120" w:lineRule="auto"/>
        <w:ind w:firstLine="480"/>
        <w:rPr>
          <w:rFonts w:ascii="標楷體" w:hAnsi="標楷體" w:eastAsia="標楷體"/>
          <w:sz w:val="28"/>
          <w:szCs w:val="28"/>
        </w:rPr>
      </w:pPr>
      <w:r>
        <w:rPr>
          <w:rFonts w:hint="eastAsia" w:ascii="標楷體" w:hAnsi="標楷體" w:eastAsia="標楷體"/>
          <w:sz w:val="28"/>
          <w:szCs w:val="28"/>
        </w:rPr>
        <w:t>（二） 遴選方式及檢測標準</w:t>
      </w:r>
    </w:p>
    <w:p>
      <w:pPr>
        <w:spacing w:line="120" w:lineRule="auto"/>
        <w:ind w:firstLine="480"/>
        <w:rPr>
          <w:rFonts w:ascii="標楷體" w:hAnsi="標楷體" w:eastAsia="標楷體"/>
          <w:sz w:val="28"/>
          <w:szCs w:val="28"/>
        </w:rPr>
      </w:pPr>
      <w:r>
        <w:rPr>
          <w:rFonts w:hint="eastAsia" w:ascii="標楷體" w:hAnsi="標楷體" w:eastAsia="標楷體"/>
          <w:sz w:val="28"/>
          <w:szCs w:val="28"/>
        </w:rPr>
        <w:t>1、教練（團）</w:t>
      </w:r>
    </w:p>
    <w:p>
      <w:pPr>
        <w:spacing w:line="120" w:lineRule="auto"/>
        <w:ind w:left="480" w:firstLine="480"/>
        <w:rPr>
          <w:rFonts w:ascii="標楷體" w:hAnsi="標楷體" w:eastAsia="標楷體"/>
          <w:sz w:val="28"/>
          <w:szCs w:val="28"/>
        </w:rPr>
      </w:pPr>
      <w:r>
        <w:rPr>
          <w:rFonts w:hint="eastAsia" w:ascii="標楷體" w:hAnsi="標楷體" w:eastAsia="標楷體"/>
          <w:sz w:val="28"/>
          <w:szCs w:val="28"/>
        </w:rPr>
        <w:t>（1）資格條件：必須持有國家A級教練証者（惟外藉教練不受此限）。</w:t>
      </w:r>
    </w:p>
    <w:p>
      <w:pPr>
        <w:spacing w:line="120" w:lineRule="auto"/>
        <w:ind w:left="480" w:firstLine="480"/>
        <w:rPr>
          <w:rFonts w:ascii="標楷體" w:hAnsi="標楷體" w:eastAsia="標楷體"/>
          <w:sz w:val="28"/>
          <w:szCs w:val="28"/>
        </w:rPr>
      </w:pPr>
      <w:r>
        <w:rPr>
          <w:rFonts w:hint="eastAsia" w:ascii="標楷體" w:hAnsi="標楷體" w:eastAsia="標楷體"/>
          <w:sz w:val="28"/>
          <w:szCs w:val="28"/>
        </w:rPr>
        <w:t>（2）遴選方式：</w:t>
      </w:r>
    </w:p>
    <w:p>
      <w:pPr>
        <w:spacing w:line="120" w:lineRule="auto"/>
        <w:rPr>
          <w:rFonts w:ascii="標楷體" w:hAnsi="標楷體" w:eastAsia="標楷體"/>
          <w:sz w:val="28"/>
          <w:szCs w:val="28"/>
        </w:rPr>
      </w:pPr>
      <w:r>
        <w:rPr>
          <w:rFonts w:hint="eastAsia" w:ascii="標楷體" w:hAnsi="標楷體" w:eastAsia="標楷體"/>
          <w:sz w:val="28"/>
          <w:szCs w:val="28"/>
        </w:rPr>
        <w:t xml:space="preserve">           A、入選培訓隊選手之指導教練或其所屬球團推薦之教練。</w:t>
      </w:r>
    </w:p>
    <w:p>
      <w:pPr>
        <w:spacing w:line="120" w:lineRule="auto"/>
        <w:rPr>
          <w:rFonts w:ascii="標楷體" w:hAnsi="標楷體" w:eastAsia="標楷體"/>
          <w:sz w:val="28"/>
          <w:szCs w:val="28"/>
        </w:rPr>
      </w:pPr>
      <w:r>
        <w:rPr>
          <w:rFonts w:hint="eastAsia" w:ascii="標楷體" w:hAnsi="標楷體" w:eastAsia="標楷體"/>
          <w:sz w:val="28"/>
          <w:szCs w:val="28"/>
        </w:rPr>
        <w:t xml:space="preserve">           B、可配合長期培訓並進駐國訓中心集訓者。</w:t>
      </w:r>
    </w:p>
    <w:p>
      <w:pPr>
        <w:spacing w:line="120" w:lineRule="auto"/>
        <w:rPr>
          <w:rFonts w:ascii="標楷體" w:hAnsi="標楷體" w:eastAsia="標楷體"/>
          <w:sz w:val="28"/>
          <w:szCs w:val="28"/>
        </w:rPr>
      </w:pPr>
      <w:r>
        <w:rPr>
          <w:rFonts w:hint="eastAsia" w:ascii="標楷體" w:hAnsi="標楷體" w:eastAsia="標楷體"/>
          <w:sz w:val="28"/>
          <w:szCs w:val="28"/>
        </w:rPr>
        <w:t xml:space="preserve">           C、由本會選訓委員會就符合資格條件之教練遴選後報國訓中心核定。</w:t>
      </w:r>
    </w:p>
    <w:p>
      <w:pPr>
        <w:spacing w:line="120" w:lineRule="auto"/>
        <w:ind w:firstLine="480"/>
        <w:rPr>
          <w:rFonts w:ascii="標楷體" w:hAnsi="標楷體" w:eastAsia="標楷體"/>
          <w:sz w:val="28"/>
          <w:szCs w:val="28"/>
        </w:rPr>
      </w:pPr>
      <w:r>
        <w:rPr>
          <w:rFonts w:hint="eastAsia" w:ascii="標楷體" w:hAnsi="標楷體" w:eastAsia="標楷體"/>
          <w:sz w:val="28"/>
          <w:szCs w:val="28"/>
        </w:rPr>
        <w:t>2、 選手</w:t>
      </w:r>
    </w:p>
    <w:p>
      <w:pPr>
        <w:spacing w:line="120" w:lineRule="auto"/>
        <w:ind w:left="480" w:firstLine="480"/>
        <w:rPr>
          <w:rFonts w:ascii="標楷體" w:hAnsi="標楷體" w:eastAsia="標楷體"/>
          <w:sz w:val="28"/>
          <w:szCs w:val="28"/>
        </w:rPr>
      </w:pPr>
      <w:r>
        <w:rPr>
          <w:rFonts w:hint="eastAsia" w:ascii="標楷體" w:hAnsi="標楷體" w:eastAsia="標楷體"/>
          <w:sz w:val="28"/>
          <w:szCs w:val="28"/>
        </w:rPr>
        <w:t xml:space="preserve"> （</w:t>
      </w:r>
      <w:r>
        <w:rPr>
          <w:rFonts w:hint="eastAsia" w:ascii="標楷體" w:hAnsi="標楷體" w:eastAsia="標楷體"/>
          <w:sz w:val="28"/>
          <w:szCs w:val="28"/>
          <w:lang w:val="en-US" w:eastAsia="zh-TW"/>
        </w:rPr>
        <w:t>1</w:t>
      </w:r>
      <w:r>
        <w:rPr>
          <w:rFonts w:hint="eastAsia" w:ascii="標楷體" w:hAnsi="標楷體" w:eastAsia="標楷體"/>
          <w:sz w:val="28"/>
          <w:szCs w:val="28"/>
        </w:rPr>
        <w:t>）第2階段第一期（自112年9月1日起至113年</w:t>
      </w:r>
      <w:r>
        <w:rPr>
          <w:rFonts w:hint="eastAsia" w:ascii="標楷體" w:hAnsi="標楷體" w:eastAsia="標楷體"/>
          <w:sz w:val="28"/>
          <w:szCs w:val="28"/>
          <w:lang w:val="en-US" w:eastAsia="zh-TW"/>
        </w:rPr>
        <w:t>1</w:t>
      </w:r>
      <w:r>
        <w:rPr>
          <w:rFonts w:hint="eastAsia" w:ascii="標楷體" w:hAnsi="標楷體" w:eastAsia="標楷體"/>
          <w:sz w:val="28"/>
          <w:szCs w:val="28"/>
        </w:rPr>
        <w:t>月31日止）</w:t>
      </w:r>
    </w:p>
    <w:p>
      <w:pPr>
        <w:numPr>
          <w:ilvl w:val="0"/>
          <w:numId w:val="2"/>
        </w:numPr>
        <w:spacing w:line="120" w:lineRule="auto"/>
        <w:ind w:left="960" w:firstLine="480"/>
        <w:rPr>
          <w:rFonts w:hint="eastAsia" w:ascii="標楷體" w:hAnsi="標楷體" w:eastAsia="標楷體"/>
          <w:sz w:val="28"/>
          <w:szCs w:val="28"/>
        </w:rPr>
      </w:pPr>
      <w:r>
        <w:rPr>
          <w:rFonts w:hint="eastAsia" w:ascii="標楷體" w:hAnsi="標楷體" w:eastAsia="標楷體"/>
          <w:sz w:val="28"/>
          <w:szCs w:val="28"/>
        </w:rPr>
        <w:t>遴選方式：培訓隊選手以杭州亞運代表隊及其他黃金計畫選手為主。</w:t>
      </w:r>
    </w:p>
    <w:p>
      <w:pPr>
        <w:numPr>
          <w:ilvl w:val="0"/>
          <w:numId w:val="0"/>
        </w:numPr>
        <w:spacing w:line="120" w:lineRule="auto"/>
        <w:ind w:left="1440" w:leftChars="0"/>
        <w:rPr>
          <w:rFonts w:ascii="標楷體" w:hAnsi="標楷體" w:eastAsia="標楷體"/>
          <w:sz w:val="28"/>
          <w:szCs w:val="28"/>
        </w:rPr>
      </w:pPr>
      <w:r>
        <w:rPr>
          <w:rFonts w:hint="eastAsia" w:ascii="標楷體" w:hAnsi="標楷體" w:eastAsia="標楷體"/>
          <w:sz w:val="28"/>
          <w:szCs w:val="28"/>
          <w:lang w:val="en-US" w:eastAsia="zh-TW"/>
        </w:rPr>
        <w:t xml:space="preserve">   </w:t>
      </w:r>
      <w:r>
        <w:rPr>
          <w:rFonts w:hint="eastAsia" w:ascii="標楷體" w:hAnsi="標楷體" w:eastAsia="標楷體"/>
          <w:sz w:val="28"/>
          <w:szCs w:val="28"/>
        </w:rPr>
        <w:t>1、黃金計劃1至3級選手調訓至113年7月31日（奧運結束）。</w:t>
      </w:r>
    </w:p>
    <w:p>
      <w:pPr>
        <w:spacing w:line="120" w:lineRule="auto"/>
        <w:ind w:left="2340" w:leftChars="800" w:hanging="420" w:hangingChars="150"/>
        <w:rPr>
          <w:rFonts w:ascii="標楷體" w:hAnsi="標楷體" w:eastAsia="標楷體"/>
          <w:sz w:val="28"/>
          <w:szCs w:val="28"/>
        </w:rPr>
      </w:pPr>
      <w:r>
        <w:rPr>
          <w:rFonts w:hint="eastAsia" w:ascii="標楷體" w:hAnsi="標楷體" w:eastAsia="標楷體"/>
          <w:sz w:val="28"/>
          <w:szCs w:val="28"/>
        </w:rPr>
        <w:t>2、目前培訓隊調訓到期日為112年10月8日，為配合本會年底之國手排名賽及選手之課業輔導，擬函請國訓中心將目前培訓隊之成員，延長培訓期間至113年1月31日。</w:t>
      </w:r>
    </w:p>
    <w:p>
      <w:pPr>
        <w:spacing w:line="120" w:lineRule="auto"/>
        <w:ind w:left="960" w:firstLine="480"/>
        <w:rPr>
          <w:rFonts w:ascii="標楷體" w:hAnsi="標楷體" w:eastAsia="標楷體"/>
          <w:sz w:val="28"/>
          <w:szCs w:val="28"/>
        </w:rPr>
      </w:pPr>
      <w:r>
        <w:rPr>
          <w:rFonts w:hint="eastAsia" w:ascii="標楷體" w:hAnsi="標楷體" w:eastAsia="標楷體"/>
          <w:sz w:val="28"/>
          <w:szCs w:val="28"/>
        </w:rPr>
        <w:t>B、 訓練地點：國訓中心及營外訓練站。</w:t>
      </w:r>
    </w:p>
    <w:p>
      <w:pPr>
        <w:spacing w:line="120" w:lineRule="auto"/>
        <w:ind w:left="960" w:firstLine="480"/>
        <w:rPr>
          <w:rFonts w:ascii="標楷體" w:hAnsi="標楷體" w:eastAsia="標楷體"/>
          <w:sz w:val="28"/>
          <w:szCs w:val="28"/>
        </w:rPr>
      </w:pPr>
      <w:r>
        <w:rPr>
          <w:rFonts w:hint="eastAsia" w:ascii="標楷體" w:hAnsi="標楷體" w:eastAsia="標楷體"/>
          <w:sz w:val="28"/>
          <w:szCs w:val="28"/>
        </w:rPr>
        <w:t>C、 預定參加之國際賽：</w:t>
      </w:r>
    </w:p>
    <w:p>
      <w:pPr>
        <w:spacing w:line="120" w:lineRule="auto"/>
        <w:ind w:left="1920" w:leftChars="800"/>
        <w:rPr>
          <w:rFonts w:ascii="標楷體" w:hAnsi="標楷體" w:eastAsia="標楷體"/>
          <w:sz w:val="28"/>
          <w:szCs w:val="28"/>
        </w:rPr>
      </w:pPr>
      <w:r>
        <w:rPr>
          <w:rFonts w:hint="eastAsia" w:ascii="標楷體" w:hAnsi="標楷體" w:eastAsia="標楷體"/>
          <w:sz w:val="28"/>
          <w:szCs w:val="28"/>
        </w:rPr>
        <w:t>1、2023年亞洲桌球錦標賽（男團第二名、男單第三名、男女混雙第三名）</w:t>
      </w:r>
    </w:p>
    <w:p>
      <w:pPr>
        <w:spacing w:line="120" w:lineRule="auto"/>
        <w:ind w:left="1920" w:leftChars="800"/>
        <w:rPr>
          <w:rFonts w:ascii="標楷體" w:hAnsi="標楷體" w:eastAsia="標楷體"/>
          <w:sz w:val="28"/>
          <w:szCs w:val="28"/>
        </w:rPr>
      </w:pPr>
      <w:r>
        <w:rPr>
          <w:rFonts w:hint="eastAsia" w:ascii="標楷體" w:hAnsi="標楷體" w:eastAsia="標楷體"/>
          <w:sz w:val="28"/>
          <w:szCs w:val="28"/>
        </w:rPr>
        <w:t>2、第</w:t>
      </w:r>
      <w:r>
        <w:rPr>
          <w:rFonts w:hint="eastAsia" w:ascii="標楷體" w:hAnsi="標楷體" w:eastAsia="標楷體"/>
          <w:sz w:val="28"/>
          <w:szCs w:val="28"/>
          <w:lang w:val="en-US" w:eastAsia="zh-TW"/>
        </w:rPr>
        <w:t>19屆杭州亞運會（男團第三名、男雙第三名）</w:t>
      </w:r>
    </w:p>
    <w:p>
      <w:pPr>
        <w:spacing w:line="120" w:lineRule="auto"/>
        <w:ind w:left="1920" w:leftChars="800"/>
        <w:rPr>
          <w:rFonts w:hint="eastAsia" w:ascii="標楷體" w:hAnsi="標楷體" w:eastAsia="標楷體"/>
          <w:sz w:val="28"/>
          <w:szCs w:val="28"/>
          <w:lang w:val="en-US" w:eastAsia="zh-TW"/>
        </w:rPr>
      </w:pPr>
      <w:r>
        <w:rPr>
          <w:rFonts w:hint="eastAsia" w:ascii="標楷體" w:hAnsi="標楷體" w:eastAsia="標楷體"/>
          <w:sz w:val="28"/>
          <w:szCs w:val="28"/>
        </w:rPr>
        <w:t>3、</w:t>
      </w:r>
      <w:r>
        <w:rPr>
          <w:rFonts w:hint="eastAsia" w:ascii="標楷體" w:hAnsi="標楷體" w:eastAsia="標楷體"/>
          <w:sz w:val="28"/>
          <w:szCs w:val="28"/>
          <w:lang w:val="en-US" w:eastAsia="zh-TW"/>
        </w:rPr>
        <w:t>2023成都世大運（男團第二名、女團第三名、男單第三名）</w:t>
      </w:r>
    </w:p>
    <w:p>
      <w:pPr>
        <w:numPr>
          <w:ilvl w:val="0"/>
          <w:numId w:val="3"/>
        </w:numPr>
        <w:spacing w:line="120" w:lineRule="auto"/>
        <w:ind w:left="1920" w:leftChars="800"/>
        <w:rPr>
          <w:rFonts w:hint="eastAsia" w:ascii="標楷體" w:hAnsi="標楷體" w:eastAsia="標楷體"/>
          <w:sz w:val="28"/>
          <w:szCs w:val="28"/>
          <w:lang w:val="en-US" w:eastAsia="zh-TW"/>
        </w:rPr>
      </w:pPr>
      <w:r>
        <w:rPr>
          <w:rFonts w:hint="eastAsia" w:ascii="標楷體" w:hAnsi="標楷體" w:eastAsia="標楷體"/>
          <w:sz w:val="28"/>
          <w:szCs w:val="28"/>
          <w:lang w:val="en-US" w:eastAsia="zh-TW"/>
        </w:rPr>
        <w:t>女子世界盃年終總決賽（女雙第三名）</w:t>
      </w:r>
    </w:p>
    <w:p>
      <w:pPr>
        <w:numPr>
          <w:ilvl w:val="0"/>
          <w:numId w:val="3"/>
        </w:numPr>
        <w:spacing w:line="120" w:lineRule="auto"/>
        <w:ind w:left="1920" w:leftChars="800"/>
        <w:rPr>
          <w:rFonts w:hint="eastAsia" w:ascii="標楷體" w:hAnsi="標楷體" w:eastAsia="標楷體"/>
          <w:sz w:val="28"/>
          <w:szCs w:val="28"/>
          <w:lang w:val="en-US" w:eastAsia="zh-TW"/>
        </w:rPr>
      </w:pPr>
      <w:r>
        <w:rPr>
          <w:rFonts w:hint="eastAsia" w:ascii="標楷體" w:hAnsi="標楷體" w:eastAsia="標楷體"/>
          <w:sz w:val="28"/>
          <w:szCs w:val="28"/>
          <w:lang w:val="en-US" w:eastAsia="zh-TW"/>
        </w:rPr>
        <w:t>男子世界盃年終總決賽（目標成績男單前八名）</w:t>
      </w:r>
    </w:p>
    <w:p>
      <w:pPr>
        <w:numPr>
          <w:ilvl w:val="0"/>
          <w:numId w:val="3"/>
        </w:numPr>
        <w:spacing w:line="120" w:lineRule="auto"/>
        <w:ind w:left="1920" w:leftChars="800"/>
        <w:rPr>
          <w:rFonts w:ascii="標楷體" w:hAnsi="標楷體" w:eastAsia="標楷體"/>
          <w:sz w:val="28"/>
          <w:szCs w:val="28"/>
        </w:rPr>
      </w:pPr>
      <w:r>
        <w:rPr>
          <w:rFonts w:hint="eastAsia" w:ascii="標楷體" w:hAnsi="標楷體" w:eastAsia="標楷體"/>
          <w:sz w:val="28"/>
          <w:szCs w:val="28"/>
          <w:lang w:val="en-US" w:eastAsia="zh-TW"/>
        </w:rPr>
        <w:t xml:space="preserve">ＷＴＴ各級國際公開賽                        </w:t>
      </w:r>
    </w:p>
    <w:p>
      <w:pPr>
        <w:spacing w:line="120" w:lineRule="auto"/>
        <w:ind w:left="960" w:firstLine="480"/>
        <w:rPr>
          <w:rFonts w:hint="eastAsia" w:ascii="標楷體" w:hAnsi="標楷體" w:eastAsia="標楷體"/>
          <w:sz w:val="28"/>
          <w:szCs w:val="28"/>
          <w:lang w:val="en-US" w:eastAsia="zh-TW"/>
        </w:rPr>
      </w:pPr>
      <w:r>
        <w:rPr>
          <w:rFonts w:hint="eastAsia" w:ascii="標楷體" w:hAnsi="標楷體" w:eastAsia="標楷體"/>
          <w:sz w:val="28"/>
          <w:szCs w:val="28"/>
        </w:rPr>
        <w:t>D、 進退場檢測標準：依113年度中華桌球排名賽成績酌以更換培訓選手</w:t>
      </w:r>
      <w:r>
        <w:rPr>
          <w:rFonts w:hint="eastAsia" w:ascii="標楷體" w:hAnsi="標楷體" w:eastAsia="標楷體"/>
          <w:sz w:val="28"/>
          <w:szCs w:val="28"/>
          <w:lang w:val="en-US" w:eastAsia="zh-TW"/>
        </w:rPr>
        <w:t xml:space="preserve"> </w:t>
      </w:r>
    </w:p>
    <w:p>
      <w:pPr>
        <w:spacing w:line="120" w:lineRule="auto"/>
        <w:ind w:left="960" w:firstLine="480"/>
        <w:rPr>
          <w:rFonts w:hint="eastAsia" w:ascii="標楷體" w:hAnsi="標楷體" w:eastAsia="標楷體"/>
          <w:sz w:val="28"/>
          <w:szCs w:val="28"/>
        </w:rPr>
      </w:pPr>
      <w:r>
        <w:rPr>
          <w:rFonts w:hint="eastAsia" w:ascii="標楷體" w:hAnsi="標楷體" w:eastAsia="標楷體"/>
          <w:sz w:val="28"/>
          <w:szCs w:val="28"/>
          <w:lang w:val="en-US" w:eastAsia="zh-TW"/>
        </w:rPr>
        <w:t xml:space="preserve">    </w:t>
      </w:r>
      <w:r>
        <w:rPr>
          <w:rFonts w:hint="eastAsia" w:ascii="標楷體" w:hAnsi="標楷體" w:eastAsia="標楷體"/>
          <w:sz w:val="28"/>
          <w:szCs w:val="28"/>
        </w:rPr>
        <w:t>名單。</w:t>
      </w:r>
    </w:p>
    <w:p>
      <w:pPr>
        <w:numPr>
          <w:ilvl w:val="0"/>
          <w:numId w:val="0"/>
        </w:numPr>
        <w:spacing w:line="120" w:lineRule="auto"/>
        <w:ind w:left="1440" w:leftChars="0"/>
        <w:rPr>
          <w:rFonts w:hint="eastAsia" w:ascii="標楷體" w:hAnsi="標楷體" w:eastAsia="標楷體"/>
          <w:sz w:val="28"/>
          <w:szCs w:val="28"/>
          <w:lang w:val="en-US" w:eastAsia="zh-TW"/>
        </w:rPr>
      </w:pPr>
      <w:r>
        <w:rPr>
          <w:rFonts w:hint="eastAsia" w:ascii="標楷體" w:hAnsi="標楷體" w:eastAsia="標楷體"/>
          <w:sz w:val="28"/>
          <w:szCs w:val="28"/>
          <w:lang w:val="en-US" w:eastAsia="zh-TW"/>
        </w:rPr>
        <w:t>（2）</w:t>
      </w:r>
      <w:r>
        <w:rPr>
          <w:rFonts w:hint="eastAsia" w:ascii="標楷體" w:hAnsi="標楷體" w:eastAsia="標楷體"/>
          <w:sz w:val="28"/>
          <w:szCs w:val="28"/>
        </w:rPr>
        <w:t>第</w:t>
      </w:r>
      <w:r>
        <w:rPr>
          <w:rFonts w:hint="eastAsia" w:ascii="標楷體" w:hAnsi="標楷體" w:eastAsia="標楷體"/>
          <w:sz w:val="28"/>
          <w:szCs w:val="28"/>
          <w:lang w:val="en-US" w:eastAsia="zh-TW"/>
        </w:rPr>
        <w:t>2階段第2期（113年2月1日至113年8月31日）</w:t>
      </w:r>
    </w:p>
    <w:p>
      <w:pPr>
        <w:numPr>
          <w:ilvl w:val="0"/>
          <w:numId w:val="0"/>
        </w:numPr>
        <w:spacing w:line="120" w:lineRule="auto"/>
        <w:ind w:left="1440" w:leftChars="0"/>
        <w:rPr>
          <w:rFonts w:hint="eastAsia" w:ascii="標楷體" w:hAnsi="標楷體" w:eastAsia="標楷體"/>
          <w:sz w:val="28"/>
          <w:szCs w:val="28"/>
          <w:lang w:val="en-US" w:eastAsia="zh-TW"/>
        </w:rPr>
      </w:pPr>
      <w:r>
        <w:rPr>
          <w:rFonts w:hint="eastAsia" w:ascii="標楷體" w:hAnsi="標楷體" w:eastAsia="標楷體"/>
          <w:sz w:val="28"/>
          <w:szCs w:val="28"/>
          <w:lang w:val="en-US" w:eastAsia="zh-TW"/>
        </w:rPr>
        <w:t>Ａ、遴選方式：培訓隊選手以113年度中華桌球排名賽前12名及其他黃金計畫選手為主。</w:t>
      </w:r>
    </w:p>
    <w:p>
      <w:pPr>
        <w:numPr>
          <w:ilvl w:val="0"/>
          <w:numId w:val="0"/>
        </w:numPr>
        <w:spacing w:line="120" w:lineRule="auto"/>
        <w:ind w:left="1440" w:leftChars="0"/>
        <w:rPr>
          <w:rFonts w:hint="eastAsia" w:ascii="標楷體" w:hAnsi="標楷體" w:eastAsia="標楷體"/>
          <w:sz w:val="28"/>
          <w:szCs w:val="28"/>
          <w:lang w:val="en-US" w:eastAsia="zh-TW"/>
        </w:rPr>
      </w:pPr>
      <w:bookmarkStart w:id="1" w:name="_GoBack"/>
      <w:bookmarkEnd w:id="1"/>
      <w:r>
        <w:rPr>
          <w:rFonts w:hint="eastAsia" w:ascii="標楷體" w:hAnsi="標楷體" w:eastAsia="標楷體"/>
          <w:sz w:val="28"/>
          <w:szCs w:val="28"/>
          <w:lang w:val="en-US" w:eastAsia="zh-TW"/>
        </w:rPr>
        <w:t>Ｂ、訓練地點：國家運動訓練中心及營外訓練站。</w:t>
      </w:r>
    </w:p>
    <w:p>
      <w:pPr>
        <w:numPr>
          <w:ilvl w:val="0"/>
          <w:numId w:val="0"/>
        </w:numPr>
        <w:spacing w:line="120" w:lineRule="auto"/>
        <w:ind w:left="1440" w:leftChars="0"/>
        <w:rPr>
          <w:rFonts w:hint="eastAsia" w:ascii="標楷體" w:hAnsi="標楷體" w:eastAsia="標楷體"/>
          <w:sz w:val="28"/>
          <w:szCs w:val="28"/>
          <w:lang w:val="en-US" w:eastAsia="zh-TW"/>
        </w:rPr>
      </w:pPr>
      <w:r>
        <w:rPr>
          <w:rFonts w:hint="eastAsia" w:ascii="標楷體" w:hAnsi="標楷體" w:eastAsia="標楷體"/>
          <w:sz w:val="28"/>
          <w:szCs w:val="28"/>
          <w:lang w:val="en-US" w:eastAsia="zh-TW"/>
        </w:rPr>
        <w:t>Ｃ、預定參加之國際賽</w:t>
      </w:r>
    </w:p>
    <w:p>
      <w:pPr>
        <w:numPr>
          <w:ilvl w:val="0"/>
          <w:numId w:val="0"/>
        </w:numPr>
        <w:spacing w:line="120" w:lineRule="auto"/>
        <w:ind w:left="1440" w:leftChars="0"/>
        <w:rPr>
          <w:rFonts w:hint="eastAsia" w:ascii="標楷體" w:hAnsi="標楷體" w:eastAsia="標楷體"/>
          <w:sz w:val="28"/>
          <w:szCs w:val="28"/>
          <w:lang w:val="en-US" w:eastAsia="zh-TW"/>
        </w:rPr>
      </w:pPr>
      <w:r>
        <w:rPr>
          <w:rFonts w:hint="eastAsia" w:ascii="標楷體" w:hAnsi="標楷體" w:eastAsia="標楷體"/>
          <w:sz w:val="28"/>
          <w:szCs w:val="28"/>
          <w:lang w:val="en-US" w:eastAsia="zh-TW"/>
        </w:rPr>
        <w:t>1、2024世界團體桌球錦標賽（目標成績男女團體均前八名，順利取得6</w:t>
      </w:r>
    </w:p>
    <w:p>
      <w:pPr>
        <w:numPr>
          <w:ilvl w:val="0"/>
          <w:numId w:val="0"/>
        </w:numPr>
        <w:spacing w:line="120" w:lineRule="auto"/>
        <w:ind w:left="1440" w:leftChars="0"/>
        <w:rPr>
          <w:rFonts w:hint="eastAsia" w:ascii="標楷體" w:hAnsi="標楷體" w:eastAsia="標楷體"/>
          <w:sz w:val="28"/>
          <w:szCs w:val="28"/>
          <w:lang w:val="en-US" w:eastAsia="zh-TW"/>
        </w:rPr>
      </w:pPr>
      <w:r>
        <w:rPr>
          <w:rFonts w:hint="eastAsia" w:ascii="標楷體" w:hAnsi="標楷體" w:eastAsia="標楷體"/>
          <w:sz w:val="28"/>
          <w:szCs w:val="28"/>
          <w:lang w:val="en-US" w:eastAsia="zh-TW"/>
        </w:rPr>
        <w:t xml:space="preserve">   個奧運參賽名額。</w:t>
      </w:r>
    </w:p>
    <w:p>
      <w:pPr>
        <w:numPr>
          <w:ilvl w:val="0"/>
          <w:numId w:val="4"/>
        </w:numPr>
        <w:spacing w:line="120" w:lineRule="auto"/>
        <w:ind w:left="1440" w:leftChars="0"/>
        <w:rPr>
          <w:rFonts w:hint="eastAsia" w:ascii="標楷體" w:hAnsi="標楷體" w:eastAsia="標楷體"/>
          <w:sz w:val="28"/>
          <w:szCs w:val="28"/>
          <w:lang w:val="en-US" w:eastAsia="zh-TW"/>
        </w:rPr>
      </w:pPr>
      <w:r>
        <w:rPr>
          <w:rFonts w:hint="eastAsia" w:ascii="標楷體" w:hAnsi="標楷體" w:eastAsia="標楷體"/>
          <w:sz w:val="28"/>
          <w:szCs w:val="28"/>
          <w:lang w:val="en-US" w:eastAsia="zh-TW"/>
        </w:rPr>
        <w:t>參加男女混雙亞洲區選拔賽（目標成績取得奧運參賽資格）。</w:t>
      </w:r>
    </w:p>
    <w:p>
      <w:pPr>
        <w:numPr>
          <w:ilvl w:val="0"/>
          <w:numId w:val="4"/>
        </w:numPr>
        <w:spacing w:line="120" w:lineRule="auto"/>
        <w:ind w:left="1440" w:leftChars="0"/>
        <w:rPr>
          <w:rFonts w:hint="eastAsia" w:ascii="標楷體" w:hAnsi="標楷體" w:eastAsia="標楷體"/>
          <w:sz w:val="28"/>
          <w:szCs w:val="28"/>
          <w:lang w:val="en-US" w:eastAsia="zh-TW"/>
        </w:rPr>
      </w:pPr>
      <w:r>
        <w:rPr>
          <w:rFonts w:hint="eastAsia" w:ascii="標楷體" w:hAnsi="標楷體" w:eastAsia="標楷體"/>
          <w:sz w:val="28"/>
          <w:szCs w:val="28"/>
          <w:lang w:val="en-US" w:eastAsia="zh-TW"/>
        </w:rPr>
        <w:t>參加ＷＴＴ各級國際公開賽。</w:t>
      </w:r>
    </w:p>
    <w:p>
      <w:pPr>
        <w:spacing w:line="120" w:lineRule="auto"/>
        <w:ind w:left="960" w:firstLine="480"/>
        <w:rPr>
          <w:rFonts w:hint="eastAsia" w:ascii="標楷體" w:hAnsi="標楷體" w:eastAsia="標楷體"/>
          <w:sz w:val="28"/>
          <w:szCs w:val="28"/>
        </w:rPr>
      </w:pPr>
      <w:r>
        <w:rPr>
          <w:rFonts w:hint="eastAsia" w:ascii="標楷體" w:hAnsi="標楷體" w:eastAsia="標楷體"/>
          <w:sz w:val="28"/>
          <w:szCs w:val="28"/>
          <w:lang w:val="en-US" w:eastAsia="zh-TW"/>
        </w:rPr>
        <w:t>Ｄ、進退場檢測標準：</w:t>
      </w:r>
      <w:r>
        <w:rPr>
          <w:rFonts w:hint="eastAsia" w:ascii="標楷體" w:hAnsi="標楷體" w:eastAsia="標楷體"/>
          <w:sz w:val="28"/>
          <w:szCs w:val="28"/>
        </w:rPr>
        <w:t>依113年度中華桌球排名賽成績酌以更換培訓選手名單。</w:t>
      </w:r>
    </w:p>
    <w:p>
      <w:pPr>
        <w:numPr>
          <w:ilvl w:val="0"/>
          <w:numId w:val="0"/>
        </w:numPr>
        <w:spacing w:line="120" w:lineRule="auto"/>
        <w:rPr>
          <w:rFonts w:hint="eastAsia" w:ascii="標楷體" w:hAnsi="標楷體" w:eastAsia="標楷體"/>
          <w:sz w:val="28"/>
          <w:szCs w:val="28"/>
          <w:lang w:val="en-US" w:eastAsia="zh-TW"/>
        </w:rPr>
      </w:pPr>
    </w:p>
    <w:p>
      <w:pPr>
        <w:pStyle w:val="7"/>
        <w:numPr>
          <w:ilvl w:val="0"/>
          <w:numId w:val="1"/>
        </w:numPr>
        <w:spacing w:line="120" w:lineRule="auto"/>
        <w:ind w:left="680" w:leftChars="0" w:hanging="680"/>
        <w:rPr>
          <w:rFonts w:ascii="標楷體" w:hAnsi="標楷體" w:eastAsia="標楷體"/>
          <w:sz w:val="28"/>
          <w:szCs w:val="28"/>
        </w:rPr>
      </w:pPr>
      <w:r>
        <w:rPr>
          <w:rFonts w:hint="eastAsia" w:ascii="標楷體" w:hAnsi="標楷體" w:eastAsia="標楷體"/>
          <w:sz w:val="28"/>
          <w:szCs w:val="28"/>
        </w:rPr>
        <w:t>督導考核</w:t>
      </w:r>
    </w:p>
    <w:p>
      <w:pPr>
        <w:spacing w:line="120" w:lineRule="auto"/>
        <w:ind w:left="1040" w:leftChars="200" w:hanging="560" w:hangingChars="200"/>
        <w:rPr>
          <w:rFonts w:ascii="標楷體" w:hAnsi="標楷體" w:eastAsia="標楷體"/>
          <w:sz w:val="28"/>
          <w:szCs w:val="28"/>
        </w:rPr>
      </w:pPr>
      <w:r>
        <w:rPr>
          <w:rFonts w:hint="eastAsia" w:ascii="標楷體" w:hAnsi="標楷體" w:eastAsia="標楷體"/>
          <w:sz w:val="28"/>
          <w:szCs w:val="28"/>
        </w:rPr>
        <w:t>（1）本會依審議通過之本計畫據以辦理選訓事宜，並督促教練（團）落實執行訓練計畫，以及依渠等之績效據以考核。</w:t>
      </w:r>
    </w:p>
    <w:p>
      <w:pPr>
        <w:spacing w:line="120" w:lineRule="auto"/>
        <w:ind w:left="1040" w:leftChars="200" w:hanging="560" w:hangingChars="200"/>
        <w:rPr>
          <w:rFonts w:ascii="標楷體" w:hAnsi="標楷體" w:eastAsia="標楷體"/>
          <w:sz w:val="28"/>
          <w:szCs w:val="28"/>
        </w:rPr>
      </w:pPr>
      <w:r>
        <w:rPr>
          <w:rFonts w:hint="eastAsia" w:ascii="標楷體" w:hAnsi="標楷體" w:eastAsia="標楷體"/>
          <w:sz w:val="28"/>
          <w:szCs w:val="28"/>
        </w:rPr>
        <w:t>（2）教練（團）應擬定訓練計畫及參加國際賽事之預估成績目標，據以執行及考核選手培訓情形。</w:t>
      </w:r>
    </w:p>
    <w:p>
      <w:pPr>
        <w:spacing w:line="120" w:lineRule="auto"/>
        <w:ind w:left="1040" w:leftChars="200" w:hanging="560" w:hangingChars="200"/>
        <w:rPr>
          <w:rFonts w:ascii="標楷體" w:hAnsi="標楷體" w:eastAsia="標楷體"/>
          <w:sz w:val="28"/>
          <w:szCs w:val="28"/>
        </w:rPr>
      </w:pPr>
      <w:r>
        <w:rPr>
          <w:rFonts w:hint="eastAsia" w:ascii="標楷體" w:hAnsi="標楷體" w:eastAsia="標楷體"/>
          <w:sz w:val="28"/>
          <w:szCs w:val="28"/>
        </w:rPr>
        <w:t>（3）第二階段:爭取參賽資格，並參加各級國際賽事，爭取積分，以利奧運種子排名達成奪牌目標。</w:t>
      </w:r>
    </w:p>
    <w:p>
      <w:pPr>
        <w:spacing w:line="120" w:lineRule="auto"/>
        <w:ind w:left="1040" w:leftChars="200" w:hanging="560" w:hangingChars="200"/>
        <w:rPr>
          <w:rFonts w:ascii="標楷體" w:hAnsi="標楷體" w:eastAsia="標楷體"/>
          <w:sz w:val="28"/>
          <w:szCs w:val="28"/>
        </w:rPr>
      </w:pPr>
      <w:r>
        <w:rPr>
          <w:rFonts w:hint="eastAsia" w:ascii="標楷體" w:hAnsi="標楷體" w:eastAsia="標楷體"/>
          <w:sz w:val="28"/>
          <w:szCs w:val="28"/>
        </w:rPr>
        <w:t>（4） 參加本項比賽獲獎之選手及教練，依照體育署及本會獎勵辦法給予獎勵。</w:t>
      </w:r>
    </w:p>
    <w:p>
      <w:pPr>
        <w:spacing w:line="120" w:lineRule="auto"/>
        <w:ind w:left="1040" w:leftChars="200" w:hanging="560" w:hangingChars="200"/>
        <w:rPr>
          <w:rFonts w:ascii="標楷體" w:hAnsi="標楷體" w:eastAsia="標楷體"/>
          <w:sz w:val="28"/>
          <w:szCs w:val="28"/>
        </w:rPr>
      </w:pPr>
      <w:r>
        <w:rPr>
          <w:rFonts w:hint="eastAsia" w:ascii="標楷體" w:hAnsi="標楷體" w:eastAsia="標楷體"/>
          <w:sz w:val="28"/>
          <w:szCs w:val="28"/>
        </w:rPr>
        <w:t>（5） 培訓期間凡違反規定者提送專案小組予以議處。</w:t>
      </w:r>
    </w:p>
    <w:p>
      <w:pPr>
        <w:pStyle w:val="7"/>
        <w:numPr>
          <w:ilvl w:val="0"/>
          <w:numId w:val="1"/>
        </w:numPr>
        <w:spacing w:line="120" w:lineRule="auto"/>
        <w:ind w:left="680" w:leftChars="0" w:hanging="680"/>
        <w:rPr>
          <w:rFonts w:ascii="標楷體" w:hAnsi="標楷體" w:eastAsia="標楷體"/>
          <w:sz w:val="28"/>
          <w:szCs w:val="28"/>
        </w:rPr>
      </w:pPr>
      <w:r>
        <w:rPr>
          <w:rFonts w:hint="eastAsia" w:ascii="標楷體" w:hAnsi="標楷體" w:eastAsia="標楷體"/>
          <w:sz w:val="28"/>
          <w:szCs w:val="28"/>
        </w:rPr>
        <w:t>所需行政支援事項及建議處理方式 </w:t>
      </w:r>
    </w:p>
    <w:p>
      <w:pPr>
        <w:spacing w:line="120" w:lineRule="auto"/>
        <w:ind w:left="480" w:leftChars="200"/>
        <w:rPr>
          <w:rFonts w:ascii="標楷體" w:hAnsi="標楷體" w:eastAsia="標楷體"/>
          <w:sz w:val="28"/>
          <w:szCs w:val="28"/>
        </w:rPr>
      </w:pPr>
      <w:r>
        <w:rPr>
          <w:rFonts w:hint="eastAsia" w:ascii="標楷體" w:hAnsi="標楷體" w:eastAsia="標楷體"/>
          <w:sz w:val="28"/>
          <w:szCs w:val="28"/>
        </w:rPr>
        <w:t>（1） 運動科學：待援項目檢測實施計畫。</w:t>
      </w:r>
    </w:p>
    <w:p>
      <w:pPr>
        <w:spacing w:line="120" w:lineRule="auto"/>
        <w:ind w:left="480" w:leftChars="200"/>
        <w:rPr>
          <w:rFonts w:ascii="標楷體" w:hAnsi="標楷體" w:eastAsia="標楷體"/>
          <w:sz w:val="28"/>
          <w:szCs w:val="28"/>
        </w:rPr>
      </w:pPr>
      <w:r>
        <w:rPr>
          <w:rFonts w:hint="eastAsia" w:ascii="標楷體" w:hAnsi="標楷體" w:eastAsia="標楷體"/>
          <w:sz w:val="28"/>
          <w:szCs w:val="28"/>
        </w:rPr>
        <w:t>（2） 運動防護：支援防護員或按摩師。</w:t>
      </w:r>
    </w:p>
    <w:p>
      <w:pPr>
        <w:spacing w:line="120" w:lineRule="auto"/>
        <w:ind w:left="480" w:leftChars="200"/>
        <w:rPr>
          <w:rFonts w:ascii="標楷體" w:hAnsi="標楷體" w:eastAsia="標楷體"/>
          <w:sz w:val="28"/>
          <w:szCs w:val="28"/>
        </w:rPr>
      </w:pPr>
      <w:r>
        <w:rPr>
          <w:rFonts w:hint="eastAsia" w:ascii="標楷體" w:hAnsi="標楷體" w:eastAsia="標楷體"/>
          <w:sz w:val="28"/>
          <w:szCs w:val="28"/>
        </w:rPr>
        <w:t>（3） 醫療：健檢、復健、醫療意外保險等。</w:t>
      </w:r>
    </w:p>
    <w:p>
      <w:pPr>
        <w:spacing w:line="120" w:lineRule="auto"/>
        <w:ind w:left="480" w:leftChars="200"/>
        <w:rPr>
          <w:rFonts w:ascii="標楷體" w:hAnsi="標楷體" w:eastAsia="標楷體"/>
          <w:sz w:val="28"/>
          <w:szCs w:val="28"/>
        </w:rPr>
      </w:pPr>
      <w:r>
        <w:rPr>
          <w:rFonts w:hint="eastAsia" w:ascii="標楷體" w:hAnsi="標楷體" w:eastAsia="標楷體"/>
          <w:sz w:val="28"/>
          <w:szCs w:val="28"/>
        </w:rPr>
        <w:t>（4） 調訓：公假留職留薪或留職停薪、代課鐘點費或代理職缺費。</w:t>
      </w:r>
    </w:p>
    <w:p>
      <w:pPr>
        <w:spacing w:line="120" w:lineRule="auto"/>
        <w:ind w:left="480" w:leftChars="200"/>
        <w:rPr>
          <w:rFonts w:ascii="標楷體" w:hAnsi="標楷體" w:eastAsia="標楷體"/>
          <w:sz w:val="28"/>
          <w:szCs w:val="28"/>
        </w:rPr>
      </w:pPr>
      <w:r>
        <w:rPr>
          <w:rFonts w:hint="eastAsia" w:ascii="標楷體" w:hAnsi="標楷體" w:eastAsia="標楷體"/>
          <w:sz w:val="28"/>
          <w:szCs w:val="28"/>
        </w:rPr>
        <w:t>（5） 課業輔導：就讀學校、課程及建議處理方案。</w:t>
      </w:r>
    </w:p>
    <w:p>
      <w:pPr>
        <w:spacing w:line="120" w:lineRule="auto"/>
        <w:ind w:left="480" w:leftChars="200"/>
        <w:rPr>
          <w:rFonts w:ascii="標楷體" w:hAnsi="標楷體" w:eastAsia="標楷體"/>
          <w:sz w:val="28"/>
          <w:szCs w:val="28"/>
        </w:rPr>
      </w:pPr>
      <w:r>
        <w:rPr>
          <w:rFonts w:hint="eastAsia" w:ascii="標楷體" w:hAnsi="標楷體" w:eastAsia="標楷體"/>
          <w:sz w:val="28"/>
          <w:szCs w:val="28"/>
        </w:rPr>
        <w:t>（6） 其他：擬申請聘請中國大陸籍陪練員3-4名。</w:t>
      </w:r>
    </w:p>
    <w:p>
      <w:pPr>
        <w:pStyle w:val="7"/>
        <w:numPr>
          <w:ilvl w:val="0"/>
          <w:numId w:val="1"/>
        </w:numPr>
        <w:spacing w:line="120" w:lineRule="auto"/>
        <w:ind w:left="680" w:leftChars="0" w:hanging="680"/>
        <w:rPr>
          <w:rFonts w:ascii="標楷體" w:hAnsi="標楷體" w:eastAsia="標楷體"/>
          <w:sz w:val="28"/>
          <w:szCs w:val="28"/>
        </w:rPr>
      </w:pPr>
      <w:r>
        <w:rPr>
          <w:rFonts w:hint="eastAsia" w:ascii="標楷體" w:hAnsi="標楷體" w:eastAsia="標楷體"/>
          <w:sz w:val="28"/>
          <w:szCs w:val="28"/>
        </w:rPr>
        <w:t>本計畫經本會選訓委員會議討論通過後，函報國家運動訓練中心提送運動人才培訓輔導小組委員會審議通過後公布實施，修正時亦同。</w:t>
      </w:r>
    </w:p>
    <w:p>
      <w:pPr>
        <w:spacing w:line="120" w:lineRule="auto"/>
        <w:rPr>
          <w:rFonts w:ascii="標楷體" w:hAnsi="標楷體" w:eastAsia="標楷體"/>
          <w:sz w:val="28"/>
          <w:szCs w:val="28"/>
        </w:rPr>
      </w:pPr>
      <w:r>
        <w:rPr>
          <w:rFonts w:hint="eastAsia" w:ascii="標楷體" w:hAnsi="標楷體" w:eastAsia="標楷體"/>
          <w:sz w:val="28"/>
          <w:szCs w:val="28"/>
        </w:rPr>
        <w:t> </w:t>
      </w:r>
    </w:p>
    <w:p>
      <w:pPr>
        <w:widowControl/>
        <w:rPr>
          <w:rFonts w:ascii="標楷體" w:hAnsi="標楷體" w:eastAsia="標楷體"/>
          <w:sz w:val="28"/>
          <w:szCs w:val="28"/>
        </w:rPr>
      </w:pPr>
      <w:r>
        <w:rPr>
          <w:rFonts w:ascii="標楷體" w:hAnsi="標楷體" w:eastAsia="標楷體"/>
          <w:sz w:val="28"/>
          <w:szCs w:val="28"/>
        </w:rPr>
        <w:br w:type="page"/>
      </w:r>
    </w:p>
    <w:p>
      <w:pPr>
        <w:spacing w:line="120" w:lineRule="auto"/>
        <w:jc w:val="center"/>
        <w:rPr>
          <w:rFonts w:ascii="標楷體" w:hAnsi="標楷體" w:eastAsia="標楷體"/>
          <w:sz w:val="28"/>
          <w:szCs w:val="28"/>
        </w:rPr>
      </w:pPr>
      <w:r>
        <w:rPr>
          <w:rFonts w:hint="eastAsia" w:ascii="標楷體" w:hAnsi="標楷體" w:eastAsia="標楷體"/>
          <w:sz w:val="28"/>
          <w:szCs w:val="28"/>
        </w:rPr>
        <w:t>中華民國桌球協會參加「2024年第33屆巴黎奧林匹克運動會」</w:t>
      </w:r>
    </w:p>
    <w:p>
      <w:pPr>
        <w:spacing w:line="120" w:lineRule="auto"/>
        <w:jc w:val="center"/>
        <w:rPr>
          <w:rFonts w:ascii="標楷體" w:hAnsi="標楷體" w:eastAsia="標楷體"/>
          <w:sz w:val="28"/>
          <w:szCs w:val="28"/>
        </w:rPr>
      </w:pPr>
      <w:r>
        <w:rPr>
          <w:rFonts w:hint="eastAsia" w:ascii="標楷體" w:hAnsi="標楷體" w:eastAsia="標楷體"/>
          <w:sz w:val="28"/>
          <w:szCs w:val="28"/>
        </w:rPr>
        <w:t>培訓隊名單（第2階段第１期）</w:t>
      </w:r>
    </w:p>
    <w:tbl>
      <w:tblPr>
        <w:tblStyle w:val="6"/>
        <w:tblW w:w="110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075"/>
        <w:gridCol w:w="970"/>
        <w:gridCol w:w="456"/>
        <w:gridCol w:w="1416"/>
        <w:gridCol w:w="1790"/>
        <w:gridCol w:w="2626"/>
        <w:gridCol w:w="972"/>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456" w:type="dxa"/>
            <w:vAlign w:val="center"/>
          </w:tcPr>
          <w:p>
            <w:pPr>
              <w:spacing w:line="320" w:lineRule="exact"/>
              <w:jc w:val="center"/>
              <w:rPr>
                <w:rFonts w:ascii="標楷體" w:hAnsi="標楷體" w:eastAsia="標楷體"/>
                <w:szCs w:val="24"/>
              </w:rPr>
            </w:pPr>
            <w:r>
              <w:rPr>
                <w:rFonts w:hint="eastAsia" w:ascii="標楷體" w:hAnsi="標楷體" w:eastAsia="標楷體"/>
                <w:szCs w:val="24"/>
              </w:rPr>
              <w:t>編</w:t>
            </w:r>
          </w:p>
          <w:p>
            <w:pPr>
              <w:spacing w:line="320" w:lineRule="exact"/>
              <w:jc w:val="center"/>
              <w:rPr>
                <w:rFonts w:ascii="標楷體" w:hAnsi="標楷體" w:eastAsia="標楷體"/>
                <w:szCs w:val="24"/>
              </w:rPr>
            </w:pPr>
            <w:r>
              <w:rPr>
                <w:rFonts w:hint="eastAsia" w:ascii="標楷體" w:hAnsi="標楷體" w:eastAsia="標楷體"/>
                <w:szCs w:val="24"/>
              </w:rPr>
              <w:t>號</w:t>
            </w:r>
          </w:p>
        </w:tc>
        <w:tc>
          <w:tcPr>
            <w:tcW w:w="1075" w:type="dxa"/>
            <w:vAlign w:val="center"/>
          </w:tcPr>
          <w:p>
            <w:pPr>
              <w:spacing w:line="320" w:lineRule="exact"/>
              <w:jc w:val="center"/>
              <w:rPr>
                <w:rFonts w:ascii="標楷體" w:hAnsi="標楷體" w:eastAsia="標楷體"/>
                <w:szCs w:val="24"/>
              </w:rPr>
            </w:pPr>
            <w:r>
              <w:rPr>
                <w:rFonts w:hint="eastAsia" w:ascii="標楷體" w:hAnsi="標楷體" w:eastAsia="標楷體"/>
                <w:szCs w:val="24"/>
              </w:rPr>
              <w:t>職稱</w:t>
            </w:r>
          </w:p>
        </w:tc>
        <w:tc>
          <w:tcPr>
            <w:tcW w:w="970" w:type="dxa"/>
            <w:vAlign w:val="center"/>
          </w:tcPr>
          <w:p>
            <w:pPr>
              <w:spacing w:line="320" w:lineRule="exact"/>
              <w:jc w:val="center"/>
              <w:rPr>
                <w:rFonts w:ascii="標楷體" w:hAnsi="標楷體" w:eastAsia="標楷體"/>
                <w:szCs w:val="24"/>
              </w:rPr>
            </w:pPr>
            <w:r>
              <w:rPr>
                <w:rFonts w:hint="eastAsia" w:ascii="標楷體" w:hAnsi="標楷體" w:eastAsia="標楷體"/>
                <w:szCs w:val="24"/>
              </w:rPr>
              <w:t>姓名</w:t>
            </w:r>
          </w:p>
        </w:tc>
        <w:tc>
          <w:tcPr>
            <w:tcW w:w="456" w:type="dxa"/>
            <w:vAlign w:val="center"/>
          </w:tcPr>
          <w:p>
            <w:pPr>
              <w:spacing w:line="320" w:lineRule="exact"/>
              <w:jc w:val="center"/>
              <w:rPr>
                <w:rFonts w:ascii="標楷體" w:hAnsi="標楷體" w:eastAsia="標楷體"/>
                <w:szCs w:val="24"/>
              </w:rPr>
            </w:pPr>
            <w:r>
              <w:rPr>
                <w:rFonts w:hint="eastAsia" w:ascii="標楷體" w:hAnsi="標楷體" w:eastAsia="標楷體"/>
                <w:szCs w:val="24"/>
              </w:rPr>
              <w:t>性別</w:t>
            </w:r>
          </w:p>
        </w:tc>
        <w:tc>
          <w:tcPr>
            <w:tcW w:w="1416" w:type="dxa"/>
            <w:vAlign w:val="center"/>
          </w:tcPr>
          <w:p>
            <w:pPr>
              <w:spacing w:line="320" w:lineRule="exact"/>
              <w:jc w:val="center"/>
              <w:rPr>
                <w:rFonts w:ascii="標楷體" w:hAnsi="標楷體" w:eastAsia="標楷體"/>
                <w:szCs w:val="24"/>
              </w:rPr>
            </w:pPr>
            <w:r>
              <w:rPr>
                <w:rFonts w:hint="eastAsia" w:ascii="標楷體" w:hAnsi="標楷體" w:eastAsia="標楷體"/>
                <w:szCs w:val="24"/>
              </w:rPr>
              <w:t>出生年</w:t>
            </w:r>
          </w:p>
          <w:p>
            <w:pPr>
              <w:spacing w:line="320" w:lineRule="exact"/>
              <w:jc w:val="center"/>
              <w:rPr>
                <w:rFonts w:ascii="標楷體" w:hAnsi="標楷體" w:eastAsia="標楷體"/>
                <w:szCs w:val="24"/>
              </w:rPr>
            </w:pPr>
            <w:r>
              <w:rPr>
                <w:rFonts w:hint="eastAsia" w:ascii="標楷體" w:hAnsi="標楷體" w:eastAsia="標楷體"/>
                <w:szCs w:val="24"/>
              </w:rPr>
              <w:t>(西元)</w:t>
            </w:r>
          </w:p>
        </w:tc>
        <w:tc>
          <w:tcPr>
            <w:tcW w:w="1790" w:type="dxa"/>
            <w:vAlign w:val="center"/>
          </w:tcPr>
          <w:p>
            <w:pPr>
              <w:spacing w:line="320" w:lineRule="exact"/>
              <w:jc w:val="center"/>
              <w:rPr>
                <w:rFonts w:ascii="標楷體" w:hAnsi="標楷體" w:eastAsia="標楷體"/>
                <w:szCs w:val="24"/>
              </w:rPr>
            </w:pPr>
            <w:r>
              <w:rPr>
                <w:rFonts w:hint="eastAsia" w:ascii="標楷體" w:hAnsi="標楷體" w:eastAsia="標楷體"/>
                <w:szCs w:val="24"/>
              </w:rPr>
              <w:t>服務單位/就讀學校及年級</w:t>
            </w:r>
          </w:p>
        </w:tc>
        <w:tc>
          <w:tcPr>
            <w:tcW w:w="2626" w:type="dxa"/>
            <w:vAlign w:val="center"/>
          </w:tcPr>
          <w:p>
            <w:pPr>
              <w:spacing w:line="320" w:lineRule="exact"/>
              <w:jc w:val="center"/>
              <w:rPr>
                <w:rFonts w:ascii="標楷體" w:hAnsi="標楷體" w:eastAsia="標楷體"/>
                <w:szCs w:val="24"/>
              </w:rPr>
            </w:pPr>
            <w:r>
              <w:rPr>
                <w:rFonts w:hint="eastAsia" w:ascii="標楷體" w:hAnsi="標楷體" w:eastAsia="標楷體"/>
                <w:szCs w:val="24"/>
              </w:rPr>
              <w:t>符合培訓標準或遴選辦法/建議列入儲訓原因</w:t>
            </w:r>
          </w:p>
        </w:tc>
        <w:tc>
          <w:tcPr>
            <w:tcW w:w="972" w:type="dxa"/>
            <w:vAlign w:val="center"/>
          </w:tcPr>
          <w:p>
            <w:pPr>
              <w:spacing w:line="320" w:lineRule="exact"/>
              <w:jc w:val="center"/>
              <w:rPr>
                <w:rFonts w:ascii="標楷體" w:hAnsi="標楷體" w:eastAsia="標楷體"/>
                <w:szCs w:val="24"/>
              </w:rPr>
            </w:pPr>
            <w:r>
              <w:rPr>
                <w:rFonts w:hint="eastAsia" w:ascii="標楷體" w:hAnsi="標楷體" w:eastAsia="標楷體"/>
                <w:szCs w:val="24"/>
              </w:rPr>
              <w:t>資</w:t>
            </w:r>
          </w:p>
          <w:p>
            <w:pPr>
              <w:spacing w:line="320" w:lineRule="exact"/>
              <w:jc w:val="center"/>
              <w:rPr>
                <w:rFonts w:ascii="標楷體" w:hAnsi="標楷體" w:eastAsia="標楷體"/>
                <w:szCs w:val="24"/>
              </w:rPr>
            </w:pPr>
            <w:r>
              <w:rPr>
                <w:rFonts w:hint="eastAsia" w:ascii="標楷體" w:hAnsi="標楷體" w:eastAsia="標楷體"/>
                <w:szCs w:val="24"/>
              </w:rPr>
              <w:t>格</w:t>
            </w:r>
          </w:p>
        </w:tc>
        <w:tc>
          <w:tcPr>
            <w:tcW w:w="1296" w:type="dxa"/>
            <w:vAlign w:val="center"/>
          </w:tcPr>
          <w:p>
            <w:pPr>
              <w:spacing w:line="320" w:lineRule="exact"/>
              <w:jc w:val="center"/>
              <w:rPr>
                <w:rFonts w:ascii="標楷體" w:hAnsi="標楷體" w:eastAsia="標楷體"/>
                <w:szCs w:val="24"/>
              </w:rPr>
            </w:pPr>
            <w:r>
              <w:rPr>
                <w:rFonts w:hint="eastAsia" w:ascii="標楷體" w:hAnsi="標楷體" w:eastAsia="標楷體"/>
                <w:szCs w:val="24"/>
              </w:rPr>
              <w:t>備</w:t>
            </w:r>
          </w:p>
          <w:p>
            <w:pPr>
              <w:spacing w:line="320" w:lineRule="exact"/>
              <w:jc w:val="center"/>
              <w:rPr>
                <w:rFonts w:ascii="標楷體" w:hAnsi="標楷體" w:eastAsia="標楷體"/>
                <w:szCs w:val="24"/>
              </w:rPr>
            </w:pPr>
            <w:r>
              <w:rPr>
                <w:rFonts w:hint="eastAsia" w:ascii="標楷體" w:hAnsi="標楷體" w:eastAsia="標楷體"/>
                <w:szCs w:val="24"/>
              </w:rPr>
              <w:t>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1</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總教練</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吳文嘉</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1963.10.22</w:t>
            </w:r>
          </w:p>
        </w:tc>
        <w:tc>
          <w:tcPr>
            <w:tcW w:w="1790" w:type="dxa"/>
            <w:shd w:val="clear" w:color="auto" w:fill="auto"/>
          </w:tcPr>
          <w:p>
            <w:pPr>
              <w:spacing w:line="320" w:lineRule="exact"/>
              <w:ind w:right="-216" w:rightChars="-90"/>
              <w:rPr>
                <w:rFonts w:ascii="標楷體" w:hAnsi="標楷體" w:eastAsia="標楷體" w:cs="Arial Unicode MS"/>
                <w:color w:val="000000"/>
              </w:rPr>
            </w:pPr>
            <w:r>
              <w:rPr>
                <w:rFonts w:hint="eastAsia" w:ascii="標楷體" w:hAnsi="標楷體" w:eastAsia="標楷體" w:cs="Arial Unicode MS"/>
                <w:color w:val="000000"/>
              </w:rPr>
              <w:t>合作金庫銀行職員</w:t>
            </w:r>
          </w:p>
        </w:tc>
        <w:tc>
          <w:tcPr>
            <w:tcW w:w="2626" w:type="dxa"/>
            <w:shd w:val="clear" w:color="auto" w:fill="auto"/>
          </w:tcPr>
          <w:p>
            <w:pPr>
              <w:spacing w:line="320" w:lineRule="exact"/>
              <w:rPr>
                <w:rFonts w:ascii="標楷體" w:hAnsi="標楷體" w:eastAsia="標楷體"/>
                <w:szCs w:val="24"/>
              </w:rPr>
            </w:pPr>
            <w:r>
              <w:rPr>
                <w:rFonts w:hint="eastAsia" w:ascii="標楷體" w:hAnsi="標楷體" w:eastAsia="標楷體" w:cs="Arial Unicode MS"/>
                <w:color w:val="000000"/>
              </w:rPr>
              <w:t>臺北市松山區長安東路二段 225號</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統籌教練事務</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hint="eastAsia"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2</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教練</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蔣澎龍</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1976.07.24</w:t>
            </w:r>
          </w:p>
        </w:tc>
        <w:tc>
          <w:tcPr>
            <w:tcW w:w="1790" w:type="dxa"/>
            <w:shd w:val="clear" w:color="auto" w:fill="auto"/>
          </w:tcPr>
          <w:p>
            <w:pPr>
              <w:spacing w:line="320" w:lineRule="exact"/>
              <w:ind w:right="-216" w:rightChars="-90"/>
              <w:rPr>
                <w:rFonts w:ascii="標楷體" w:hAnsi="標楷體" w:eastAsia="標楷體"/>
                <w:szCs w:val="24"/>
              </w:rPr>
            </w:pPr>
            <w:r>
              <w:rPr>
                <w:rFonts w:hint="eastAsia" w:ascii="標楷體" w:hAnsi="標楷體" w:eastAsia="標楷體" w:cs="Arial Unicode MS"/>
                <w:color w:val="000000"/>
              </w:rPr>
              <w:t>合作金庫銀行職員</w:t>
            </w:r>
            <w:r>
              <w:rPr>
                <w:rFonts w:hint="eastAsia" w:ascii="標楷體" w:hAnsi="標楷體" w:eastAsia="標楷體" w:cs="Arial Unicode MS"/>
                <w:color w:val="000000"/>
              </w:rPr>
              <w:tab/>
            </w:r>
          </w:p>
        </w:tc>
        <w:tc>
          <w:tcPr>
            <w:tcW w:w="2626" w:type="dxa"/>
            <w:shd w:val="clear" w:color="auto" w:fill="auto"/>
          </w:tcPr>
          <w:p>
            <w:pPr>
              <w:spacing w:line="320" w:lineRule="exact"/>
              <w:rPr>
                <w:rFonts w:ascii="標楷體" w:hAnsi="標楷體" w:eastAsia="標楷體"/>
                <w:szCs w:val="24"/>
              </w:rPr>
            </w:pPr>
            <w:r>
              <w:rPr>
                <w:rFonts w:hint="eastAsia" w:ascii="標楷體" w:hAnsi="標楷體" w:eastAsia="標楷體" w:cs="Arial Unicode MS"/>
                <w:color w:val="000000"/>
              </w:rPr>
              <w:t>臺北市松山區長安東路二段 225號</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督訓合庫選手</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hint="eastAsia"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3</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教練</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莊智雄</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1979.01.04</w:t>
            </w:r>
          </w:p>
        </w:tc>
        <w:tc>
          <w:tcPr>
            <w:tcW w:w="1790" w:type="dxa"/>
            <w:shd w:val="clear" w:color="auto" w:fill="auto"/>
          </w:tcPr>
          <w:p>
            <w:pPr>
              <w:spacing w:line="320" w:lineRule="exact"/>
              <w:ind w:right="-216" w:rightChars="-90"/>
              <w:rPr>
                <w:rFonts w:ascii="標楷體" w:hAnsi="標楷體" w:eastAsia="標楷體"/>
                <w:szCs w:val="24"/>
              </w:rPr>
            </w:pPr>
            <w:r>
              <w:rPr>
                <w:rFonts w:ascii="標楷體" w:hAnsi="標楷體" w:eastAsia="標楷體" w:cs="Arial Unicode MS"/>
                <w:color w:val="000000"/>
              </w:rPr>
              <w:t>高雄市鼓山高中專任運動教練</w:t>
            </w:r>
          </w:p>
        </w:tc>
        <w:tc>
          <w:tcPr>
            <w:tcW w:w="2626" w:type="dxa"/>
            <w:shd w:val="clear" w:color="auto" w:fill="auto"/>
          </w:tcPr>
          <w:p>
            <w:pPr>
              <w:spacing w:line="320" w:lineRule="exact"/>
              <w:ind w:right="-86" w:rightChars="-36"/>
              <w:rPr>
                <w:rFonts w:ascii="標楷體" w:hAnsi="標楷體" w:eastAsia="標楷體"/>
                <w:szCs w:val="24"/>
              </w:rPr>
            </w:pPr>
            <w:r>
              <w:rPr>
                <w:rFonts w:ascii="標楷體" w:hAnsi="標楷體" w:eastAsia="標楷體" w:cs="Arial Unicode MS"/>
                <w:color w:val="000000"/>
              </w:rPr>
              <w:t>高雄市鼓山區明德路2號</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莊智淵專屬教練</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ascii="標楷體" w:hAnsi="標楷體" w:eastAsia="標楷體"/>
                <w:szCs w:val="24"/>
              </w:rPr>
              <w:t>113.0</w:t>
            </w:r>
            <w:r>
              <w:rPr>
                <w:rFonts w:hint="eastAsia" w:ascii="標楷體" w:hAnsi="標楷體" w:eastAsia="標楷體"/>
                <w:szCs w:val="24"/>
              </w:rPr>
              <w:t>7</w:t>
            </w:r>
            <w:r>
              <w:rPr>
                <w:rFonts w:ascii="標楷體" w:hAnsi="標楷體" w:eastAsia="標楷體"/>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4</w:t>
            </w:r>
          </w:p>
        </w:tc>
        <w:tc>
          <w:tcPr>
            <w:tcW w:w="1075"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教練</w:t>
            </w:r>
          </w:p>
        </w:tc>
        <w:tc>
          <w:tcPr>
            <w:tcW w:w="970"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黃昶鈞</w:t>
            </w:r>
          </w:p>
        </w:tc>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Merge w:val="restart"/>
            <w:vAlign w:val="center"/>
          </w:tcPr>
          <w:p>
            <w:pPr>
              <w:spacing w:line="320" w:lineRule="exact"/>
              <w:rPr>
                <w:rFonts w:ascii="標楷體" w:hAnsi="標楷體" w:eastAsia="標楷體"/>
                <w:szCs w:val="24"/>
              </w:rPr>
            </w:pPr>
            <w:r>
              <w:rPr>
                <w:rFonts w:ascii="標楷體" w:hAnsi="標楷體" w:eastAsia="標楷體"/>
              </w:rPr>
              <w:t>1989.08.01</w:t>
            </w:r>
          </w:p>
        </w:tc>
        <w:tc>
          <w:tcPr>
            <w:tcW w:w="1790" w:type="dxa"/>
            <w:shd w:val="clear" w:color="auto" w:fill="auto"/>
          </w:tcPr>
          <w:p>
            <w:pPr>
              <w:spacing w:line="320" w:lineRule="exact"/>
              <w:ind w:right="-216" w:rightChars="-90"/>
              <w:rPr>
                <w:rFonts w:ascii="標楷體" w:hAnsi="標楷體" w:eastAsia="標楷體"/>
                <w:szCs w:val="24"/>
              </w:rPr>
            </w:pPr>
            <w:r>
              <w:rPr>
                <w:rFonts w:ascii="標楷體" w:hAnsi="標楷體" w:eastAsia="標楷體" w:cs="Arial Unicode MS"/>
                <w:color w:val="000000"/>
              </w:rPr>
              <w:t>國立臺灣體育運動大學體育室專任教練</w:t>
            </w:r>
          </w:p>
        </w:tc>
        <w:tc>
          <w:tcPr>
            <w:tcW w:w="2626" w:type="dxa"/>
            <w:shd w:val="clear" w:color="auto" w:fill="auto"/>
          </w:tcPr>
          <w:p>
            <w:pPr>
              <w:spacing w:line="320" w:lineRule="exact"/>
              <w:ind w:right="-228" w:rightChars="-95"/>
              <w:rPr>
                <w:rFonts w:ascii="標楷體" w:hAnsi="標楷體" w:eastAsia="標楷體"/>
                <w:szCs w:val="24"/>
              </w:rPr>
            </w:pPr>
            <w:r>
              <w:rPr>
                <w:rFonts w:ascii="標楷體" w:hAnsi="標楷體" w:eastAsia="標楷體" w:cs="Arial Unicode MS"/>
                <w:color w:val="000000"/>
              </w:rPr>
              <w:t>臺中市北區404雙十路一段16號</w:t>
            </w:r>
          </w:p>
        </w:tc>
        <w:tc>
          <w:tcPr>
            <w:tcW w:w="972"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督訓一銀選手</w:t>
            </w:r>
          </w:p>
        </w:tc>
        <w:tc>
          <w:tcPr>
            <w:tcW w:w="129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456" w:type="dxa"/>
            <w:vMerge w:val="continue"/>
            <w:vAlign w:val="center"/>
          </w:tcPr>
          <w:p>
            <w:pPr>
              <w:spacing w:line="320" w:lineRule="exact"/>
              <w:rPr>
                <w:rFonts w:ascii="標楷體" w:hAnsi="標楷體" w:eastAsia="標楷體"/>
                <w:szCs w:val="24"/>
              </w:rPr>
            </w:pPr>
          </w:p>
        </w:tc>
        <w:tc>
          <w:tcPr>
            <w:tcW w:w="1075" w:type="dxa"/>
            <w:vMerge w:val="continue"/>
            <w:vAlign w:val="center"/>
          </w:tcPr>
          <w:p>
            <w:pPr>
              <w:spacing w:line="320" w:lineRule="exact"/>
              <w:rPr>
                <w:rFonts w:ascii="標楷體" w:hAnsi="標楷體" w:eastAsia="標楷體"/>
                <w:szCs w:val="24"/>
              </w:rPr>
            </w:pPr>
          </w:p>
        </w:tc>
        <w:tc>
          <w:tcPr>
            <w:tcW w:w="970" w:type="dxa"/>
            <w:vMerge w:val="continue"/>
            <w:vAlign w:val="center"/>
          </w:tcPr>
          <w:p>
            <w:pPr>
              <w:spacing w:line="320" w:lineRule="exact"/>
              <w:rPr>
                <w:rFonts w:ascii="標楷體" w:hAnsi="標楷體" w:eastAsia="標楷體"/>
                <w:szCs w:val="24"/>
              </w:rPr>
            </w:pPr>
          </w:p>
        </w:tc>
        <w:tc>
          <w:tcPr>
            <w:tcW w:w="456" w:type="dxa"/>
            <w:vMerge w:val="continue"/>
            <w:vAlign w:val="center"/>
          </w:tcPr>
          <w:p>
            <w:pPr>
              <w:spacing w:line="320" w:lineRule="exact"/>
              <w:rPr>
                <w:rFonts w:ascii="標楷體" w:hAnsi="標楷體" w:eastAsia="標楷體"/>
                <w:szCs w:val="24"/>
              </w:rPr>
            </w:pPr>
          </w:p>
        </w:tc>
        <w:tc>
          <w:tcPr>
            <w:tcW w:w="1416" w:type="dxa"/>
            <w:vMerge w:val="continue"/>
            <w:vAlign w:val="center"/>
          </w:tcPr>
          <w:p>
            <w:pPr>
              <w:spacing w:line="320" w:lineRule="exact"/>
              <w:rPr>
                <w:rFonts w:ascii="標楷體" w:hAnsi="標楷體" w:eastAsia="標楷體"/>
              </w:rPr>
            </w:pPr>
          </w:p>
        </w:tc>
        <w:tc>
          <w:tcPr>
            <w:tcW w:w="1790" w:type="dxa"/>
            <w:shd w:val="clear" w:color="auto" w:fill="auto"/>
          </w:tcPr>
          <w:p>
            <w:pPr>
              <w:spacing w:line="320" w:lineRule="exact"/>
              <w:ind w:right="-216" w:rightChars="-90"/>
              <w:rPr>
                <w:rFonts w:ascii="標楷體" w:hAnsi="標楷體" w:eastAsia="標楷體"/>
                <w:szCs w:val="24"/>
              </w:rPr>
            </w:pPr>
            <w:r>
              <w:rPr>
                <w:rFonts w:ascii="標楷體" w:hAnsi="標楷體" w:eastAsia="標楷體" w:cs="Arial Unicode MS"/>
                <w:color w:val="000000"/>
              </w:rPr>
              <w:t>國立臺灣體育運動大學競技運動學系研究 所二年級</w:t>
            </w:r>
          </w:p>
        </w:tc>
        <w:tc>
          <w:tcPr>
            <w:tcW w:w="2626" w:type="dxa"/>
            <w:shd w:val="clear" w:color="auto" w:fill="auto"/>
          </w:tcPr>
          <w:p>
            <w:pPr>
              <w:spacing w:line="320" w:lineRule="exact"/>
              <w:ind w:right="-228" w:rightChars="-95"/>
              <w:rPr>
                <w:rFonts w:ascii="標楷體" w:hAnsi="標楷體" w:eastAsia="標楷體"/>
                <w:szCs w:val="24"/>
              </w:rPr>
            </w:pPr>
            <w:r>
              <w:rPr>
                <w:rFonts w:ascii="標楷體" w:hAnsi="標楷體" w:eastAsia="標楷體" w:cs="Arial Unicode MS"/>
                <w:color w:val="000000"/>
              </w:rPr>
              <w:t>臺中市北區404雙十路一段16號</w:t>
            </w:r>
          </w:p>
        </w:tc>
        <w:tc>
          <w:tcPr>
            <w:tcW w:w="972" w:type="dxa"/>
            <w:vMerge w:val="continue"/>
            <w:vAlign w:val="center"/>
          </w:tcPr>
          <w:p>
            <w:pPr>
              <w:spacing w:line="320" w:lineRule="exact"/>
              <w:rPr>
                <w:rFonts w:ascii="標楷體" w:hAnsi="標楷體" w:eastAsia="標楷體"/>
                <w:szCs w:val="24"/>
              </w:rPr>
            </w:pPr>
          </w:p>
        </w:tc>
        <w:tc>
          <w:tcPr>
            <w:tcW w:w="1296" w:type="dxa"/>
            <w:vMerge w:val="continue"/>
            <w:vAlign w:val="center"/>
          </w:tcPr>
          <w:p>
            <w:pPr>
              <w:spacing w:line="320" w:lineRule="exact"/>
              <w:rPr>
                <w:rFonts w:ascii="標楷體" w:hAnsi="標楷體" w:eastAsia="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5</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教練</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鄭尚宜</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女</w:t>
            </w:r>
          </w:p>
        </w:tc>
        <w:tc>
          <w:tcPr>
            <w:tcW w:w="1416" w:type="dxa"/>
            <w:vAlign w:val="center"/>
          </w:tcPr>
          <w:p>
            <w:pPr>
              <w:spacing w:line="320" w:lineRule="exact"/>
              <w:rPr>
                <w:rFonts w:ascii="標楷體" w:hAnsi="標楷體" w:eastAsia="標楷體"/>
                <w:szCs w:val="24"/>
              </w:rPr>
            </w:pPr>
            <w:r>
              <w:rPr>
                <w:rFonts w:ascii="標楷體" w:hAnsi="標楷體" w:eastAsia="標楷體"/>
              </w:rPr>
              <w:t>1989.09.05</w:t>
            </w:r>
          </w:p>
        </w:tc>
        <w:tc>
          <w:tcPr>
            <w:tcW w:w="1790" w:type="dxa"/>
            <w:tcBorders>
              <w:top w:val="single" w:color="000000" w:sz="8" w:space="0"/>
              <w:left w:val="single" w:color="000000" w:sz="8" w:space="0"/>
              <w:bottom w:val="single" w:color="000000" w:sz="8" w:space="0"/>
              <w:right w:val="single" w:color="000000" w:sz="8" w:space="0"/>
            </w:tcBorders>
            <w:vAlign w:val="center"/>
          </w:tcPr>
          <w:p>
            <w:pPr>
              <w:spacing w:line="320" w:lineRule="exact"/>
              <w:ind w:right="-216" w:rightChars="-90"/>
              <w:rPr>
                <w:rFonts w:ascii="標楷體" w:hAnsi="標楷體" w:eastAsia="標楷體"/>
                <w:szCs w:val="24"/>
              </w:rPr>
            </w:pPr>
            <w:r>
              <w:rPr>
                <w:rFonts w:hint="eastAsia" w:ascii="標楷體" w:hAnsi="標楷體" w:eastAsia="標楷體" w:cs="標楷體"/>
              </w:rPr>
              <w:t>臺南市立歸仁國民中學專任教練</w:t>
            </w:r>
          </w:p>
        </w:tc>
        <w:tc>
          <w:tcPr>
            <w:tcW w:w="2626" w:type="dxa"/>
            <w:tcBorders>
              <w:top w:val="single" w:color="000000" w:sz="8" w:space="0"/>
              <w:left w:val="single" w:color="000000" w:sz="8" w:space="0"/>
              <w:bottom w:val="single" w:color="000000" w:sz="8" w:space="0"/>
              <w:right w:val="single" w:color="000000" w:sz="8" w:space="0"/>
            </w:tcBorders>
            <w:vAlign w:val="center"/>
          </w:tcPr>
          <w:p>
            <w:pPr>
              <w:spacing w:line="320" w:lineRule="exact"/>
              <w:ind w:right="-86" w:rightChars="-36"/>
              <w:rPr>
                <w:rFonts w:ascii="標楷體" w:hAnsi="標楷體" w:eastAsia="標楷體"/>
                <w:szCs w:val="24"/>
              </w:rPr>
            </w:pPr>
            <w:r>
              <w:rPr>
                <w:rFonts w:hint="eastAsia" w:ascii="標楷體" w:hAnsi="標楷體" w:eastAsia="標楷體" w:cs="標楷體"/>
              </w:rPr>
              <w:t>台南市歸仁區文化街二段2號</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行政教練</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6</w:t>
            </w:r>
          </w:p>
        </w:tc>
        <w:tc>
          <w:tcPr>
            <w:tcW w:w="1075"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林昀儒</w:t>
            </w:r>
          </w:p>
        </w:tc>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Merge w:val="restart"/>
            <w:vAlign w:val="center"/>
          </w:tcPr>
          <w:p>
            <w:pPr>
              <w:spacing w:line="320" w:lineRule="exact"/>
              <w:rPr>
                <w:rFonts w:ascii="標楷體" w:hAnsi="標楷體" w:eastAsia="標楷體"/>
                <w:szCs w:val="24"/>
              </w:rPr>
            </w:pPr>
            <w:r>
              <w:rPr>
                <w:rFonts w:ascii="標楷體" w:hAnsi="標楷體" w:eastAsia="標楷體"/>
              </w:rPr>
              <w:t>2001.08.17</w:t>
            </w:r>
          </w:p>
        </w:tc>
        <w:tc>
          <w:tcPr>
            <w:tcW w:w="1790" w:type="dxa"/>
            <w:shd w:val="clear" w:color="auto" w:fill="auto"/>
          </w:tcPr>
          <w:p>
            <w:pPr>
              <w:spacing w:line="320" w:lineRule="exact"/>
              <w:ind w:right="-216" w:rightChars="-90"/>
              <w:rPr>
                <w:rFonts w:ascii="標楷體" w:hAnsi="標楷體" w:eastAsia="標楷體"/>
                <w:szCs w:val="24"/>
              </w:rPr>
            </w:pPr>
            <w:r>
              <w:rPr>
                <w:rFonts w:ascii="標楷體" w:hAnsi="標楷體" w:eastAsia="標楷體" w:cs="Arial Unicode MS"/>
                <w:color w:val="000000"/>
              </w:rPr>
              <w:t>私立輔仁大學體育系大學</w:t>
            </w:r>
            <w:r>
              <w:rPr>
                <w:rFonts w:hint="eastAsia" w:ascii="標楷體" w:hAnsi="標楷體" w:eastAsia="標楷體" w:cs="Arial Unicode MS"/>
                <w:color w:val="000000"/>
              </w:rPr>
              <w:t>三</w:t>
            </w:r>
            <w:r>
              <w:rPr>
                <w:rFonts w:ascii="標楷體" w:hAnsi="標楷體" w:eastAsia="標楷體" w:cs="Arial Unicode MS"/>
                <w:color w:val="000000"/>
              </w:rPr>
              <w:t>年級學生</w:t>
            </w:r>
          </w:p>
        </w:tc>
        <w:tc>
          <w:tcPr>
            <w:tcW w:w="2626" w:type="dxa"/>
            <w:shd w:val="clear" w:color="auto" w:fill="auto"/>
          </w:tcPr>
          <w:p>
            <w:pPr>
              <w:spacing w:line="320" w:lineRule="exact"/>
              <w:ind w:right="-86" w:rightChars="-36"/>
              <w:rPr>
                <w:rFonts w:ascii="標楷體" w:hAnsi="標楷體" w:eastAsia="標楷體"/>
                <w:szCs w:val="24"/>
              </w:rPr>
            </w:pPr>
            <w:r>
              <w:rPr>
                <w:rFonts w:ascii="標楷體" w:hAnsi="標楷體" w:eastAsia="標楷體" w:cs="Arial Unicode MS"/>
                <w:color w:val="000000"/>
              </w:rPr>
              <w:t xml:space="preserve">新北市新莊區中正路510號 </w:t>
            </w:r>
          </w:p>
        </w:tc>
        <w:tc>
          <w:tcPr>
            <w:tcW w:w="972"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黃金</w:t>
            </w:r>
          </w:p>
          <w:p>
            <w:pPr>
              <w:spacing w:line="320" w:lineRule="exact"/>
              <w:rPr>
                <w:rFonts w:ascii="標楷體" w:hAnsi="標楷體" w:eastAsia="標楷體"/>
                <w:szCs w:val="24"/>
              </w:rPr>
            </w:pPr>
            <w:r>
              <w:rPr>
                <w:rFonts w:hint="eastAsia" w:ascii="標楷體" w:hAnsi="標楷體" w:eastAsia="標楷體"/>
                <w:szCs w:val="24"/>
              </w:rPr>
              <w:t>一級</w:t>
            </w:r>
          </w:p>
        </w:tc>
        <w:tc>
          <w:tcPr>
            <w:tcW w:w="129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456" w:type="dxa"/>
            <w:vMerge w:val="continue"/>
            <w:vAlign w:val="center"/>
          </w:tcPr>
          <w:p>
            <w:pPr>
              <w:spacing w:line="320" w:lineRule="exact"/>
              <w:rPr>
                <w:rFonts w:ascii="標楷體" w:hAnsi="標楷體" w:eastAsia="標楷體"/>
                <w:szCs w:val="24"/>
              </w:rPr>
            </w:pPr>
          </w:p>
        </w:tc>
        <w:tc>
          <w:tcPr>
            <w:tcW w:w="1075" w:type="dxa"/>
            <w:vMerge w:val="continue"/>
            <w:vAlign w:val="center"/>
          </w:tcPr>
          <w:p>
            <w:pPr>
              <w:spacing w:line="320" w:lineRule="exact"/>
              <w:rPr>
                <w:rFonts w:ascii="標楷體" w:hAnsi="標楷體" w:eastAsia="標楷體"/>
                <w:szCs w:val="24"/>
              </w:rPr>
            </w:pPr>
          </w:p>
        </w:tc>
        <w:tc>
          <w:tcPr>
            <w:tcW w:w="970" w:type="dxa"/>
            <w:vMerge w:val="continue"/>
            <w:vAlign w:val="center"/>
          </w:tcPr>
          <w:p>
            <w:pPr>
              <w:spacing w:line="320" w:lineRule="exact"/>
              <w:rPr>
                <w:rFonts w:ascii="標楷體" w:hAnsi="標楷體" w:eastAsia="標楷體"/>
                <w:szCs w:val="24"/>
              </w:rPr>
            </w:pPr>
          </w:p>
        </w:tc>
        <w:tc>
          <w:tcPr>
            <w:tcW w:w="456" w:type="dxa"/>
            <w:vMerge w:val="continue"/>
            <w:vAlign w:val="center"/>
          </w:tcPr>
          <w:p>
            <w:pPr>
              <w:spacing w:line="320" w:lineRule="exact"/>
              <w:rPr>
                <w:rFonts w:ascii="標楷體" w:hAnsi="標楷體" w:eastAsia="標楷體"/>
                <w:szCs w:val="24"/>
              </w:rPr>
            </w:pPr>
          </w:p>
        </w:tc>
        <w:tc>
          <w:tcPr>
            <w:tcW w:w="1416" w:type="dxa"/>
            <w:vMerge w:val="continue"/>
            <w:vAlign w:val="center"/>
          </w:tcPr>
          <w:p>
            <w:pPr>
              <w:spacing w:line="320" w:lineRule="exact"/>
              <w:rPr>
                <w:rFonts w:ascii="標楷體" w:hAnsi="標楷體" w:eastAsia="標楷體"/>
              </w:rPr>
            </w:pPr>
          </w:p>
        </w:tc>
        <w:tc>
          <w:tcPr>
            <w:tcW w:w="1790" w:type="dxa"/>
            <w:shd w:val="clear" w:color="auto" w:fill="auto"/>
          </w:tcPr>
          <w:p>
            <w:pPr>
              <w:spacing w:line="320" w:lineRule="exact"/>
              <w:ind w:right="-72" w:rightChars="-30"/>
              <w:rPr>
                <w:rFonts w:ascii="標楷體" w:hAnsi="標楷體" w:eastAsia="標楷體"/>
                <w:szCs w:val="24"/>
              </w:rPr>
            </w:pPr>
            <w:r>
              <w:rPr>
                <w:rFonts w:ascii="標楷體" w:hAnsi="標楷體" w:eastAsia="標楷體" w:cs="Arial Unicode MS"/>
                <w:color w:val="000000"/>
              </w:rPr>
              <w:t>合作金庫銀行職員</w:t>
            </w:r>
          </w:p>
        </w:tc>
        <w:tc>
          <w:tcPr>
            <w:tcW w:w="2626" w:type="dxa"/>
            <w:shd w:val="clear" w:color="auto" w:fill="auto"/>
          </w:tcPr>
          <w:p>
            <w:pPr>
              <w:spacing w:line="320" w:lineRule="exact"/>
              <w:ind w:right="-86" w:rightChars="-36"/>
              <w:rPr>
                <w:rFonts w:ascii="標楷體" w:hAnsi="標楷體" w:eastAsia="標楷體"/>
                <w:szCs w:val="24"/>
              </w:rPr>
            </w:pPr>
            <w:r>
              <w:rPr>
                <w:rFonts w:ascii="標楷體" w:hAnsi="標楷體" w:eastAsia="標楷體" w:cs="Arial Unicode MS"/>
                <w:color w:val="000000"/>
              </w:rPr>
              <w:t>臺北市松山區長安東路二段225號</w:t>
            </w:r>
          </w:p>
        </w:tc>
        <w:tc>
          <w:tcPr>
            <w:tcW w:w="972" w:type="dxa"/>
            <w:vMerge w:val="continue"/>
            <w:vAlign w:val="center"/>
          </w:tcPr>
          <w:p>
            <w:pPr>
              <w:spacing w:line="320" w:lineRule="exact"/>
              <w:rPr>
                <w:rFonts w:ascii="標楷體" w:hAnsi="標楷體" w:eastAsia="標楷體"/>
                <w:szCs w:val="24"/>
              </w:rPr>
            </w:pPr>
          </w:p>
        </w:tc>
        <w:tc>
          <w:tcPr>
            <w:tcW w:w="1296" w:type="dxa"/>
            <w:vMerge w:val="continue"/>
            <w:vAlign w:val="center"/>
          </w:tcPr>
          <w:p>
            <w:pPr>
              <w:spacing w:line="320" w:lineRule="exact"/>
              <w:rPr>
                <w:rFonts w:ascii="標楷體" w:hAnsi="標楷體" w:eastAsia="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7</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莊智淵</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1981.04.02</w:t>
            </w:r>
          </w:p>
        </w:tc>
        <w:tc>
          <w:tcPr>
            <w:tcW w:w="1790" w:type="dxa"/>
            <w:shd w:val="clear" w:color="auto" w:fill="auto"/>
          </w:tcPr>
          <w:p>
            <w:pPr>
              <w:spacing w:line="320" w:lineRule="exact"/>
              <w:ind w:right="-216" w:rightChars="-90"/>
              <w:rPr>
                <w:rFonts w:ascii="標楷體" w:hAnsi="標楷體" w:eastAsia="標楷體"/>
                <w:szCs w:val="24"/>
              </w:rPr>
            </w:pPr>
            <w:r>
              <w:rPr>
                <w:rFonts w:ascii="標楷體" w:hAnsi="標楷體" w:eastAsia="標楷體" w:cs="Arial Unicode MS"/>
                <w:color w:val="000000"/>
              </w:rPr>
              <w:t>合作金庫銀行職員</w:t>
            </w:r>
          </w:p>
        </w:tc>
        <w:tc>
          <w:tcPr>
            <w:tcW w:w="2626" w:type="dxa"/>
            <w:shd w:val="clear" w:color="auto" w:fill="auto"/>
          </w:tcPr>
          <w:p>
            <w:pPr>
              <w:spacing w:line="320" w:lineRule="exact"/>
              <w:ind w:right="-86" w:rightChars="-36"/>
              <w:rPr>
                <w:rFonts w:ascii="標楷體" w:hAnsi="標楷體" w:eastAsia="標楷體"/>
                <w:szCs w:val="24"/>
              </w:rPr>
            </w:pPr>
            <w:r>
              <w:rPr>
                <w:rFonts w:ascii="標楷體" w:hAnsi="標楷體" w:eastAsia="標楷體" w:cs="Arial Unicode MS"/>
                <w:color w:val="000000"/>
              </w:rPr>
              <w:t>臺北市松山區長安東路二段225號</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黃金</w:t>
            </w:r>
          </w:p>
          <w:p>
            <w:pPr>
              <w:spacing w:line="320" w:lineRule="exact"/>
              <w:rPr>
                <w:rFonts w:ascii="標楷體" w:hAnsi="標楷體" w:eastAsia="標楷體"/>
                <w:szCs w:val="24"/>
              </w:rPr>
            </w:pPr>
            <w:r>
              <w:rPr>
                <w:rFonts w:hint="eastAsia" w:ascii="標楷體" w:hAnsi="標楷體" w:eastAsia="標楷體"/>
                <w:szCs w:val="24"/>
              </w:rPr>
              <w:t>三級</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8</w:t>
            </w:r>
          </w:p>
        </w:tc>
        <w:tc>
          <w:tcPr>
            <w:tcW w:w="1075"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黃彥誠</w:t>
            </w:r>
          </w:p>
        </w:tc>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Merge w:val="restart"/>
            <w:vAlign w:val="center"/>
          </w:tcPr>
          <w:p>
            <w:pPr>
              <w:spacing w:line="320" w:lineRule="exact"/>
              <w:rPr>
                <w:rFonts w:ascii="標楷體" w:hAnsi="標楷體" w:eastAsia="標楷體"/>
                <w:szCs w:val="24"/>
              </w:rPr>
            </w:pPr>
            <w:r>
              <w:rPr>
                <w:rFonts w:ascii="標楷體" w:hAnsi="標楷體" w:eastAsia="標楷體"/>
              </w:rPr>
              <w:t>2003.03.11</w:t>
            </w:r>
          </w:p>
        </w:tc>
        <w:tc>
          <w:tcPr>
            <w:tcW w:w="1790" w:type="dxa"/>
            <w:tcBorders>
              <w:bottom w:val="single" w:color="auto" w:sz="8"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ind w:right="-216" w:rightChars="-90"/>
              <w:rPr>
                <w:rFonts w:ascii="標楷體" w:hAnsi="標楷體" w:eastAsia="標楷體" w:cs="Times New Roman"/>
                <w:color w:val="000000"/>
              </w:rPr>
            </w:pPr>
            <w:r>
              <w:rPr>
                <w:rFonts w:ascii="標楷體" w:hAnsi="標楷體" w:eastAsia="標楷體" w:cs="Times New Roman"/>
                <w:color w:val="000000"/>
              </w:rPr>
              <w:t>臺灣師範大學體育與動科學系</w:t>
            </w:r>
            <w:r>
              <w:rPr>
                <w:rFonts w:hint="eastAsia" w:ascii="標楷體" w:hAnsi="標楷體" w:eastAsia="標楷體" w:cs="Times New Roman"/>
                <w:color w:val="000000"/>
              </w:rPr>
              <w:t>三</w:t>
            </w:r>
            <w:r>
              <w:rPr>
                <w:rFonts w:ascii="標楷體" w:hAnsi="標楷體" w:eastAsia="標楷體" w:cs="Times New Roman"/>
                <w:color w:val="000000"/>
              </w:rPr>
              <w:t xml:space="preserve">年級 </w:t>
            </w:r>
          </w:p>
        </w:tc>
        <w:tc>
          <w:tcPr>
            <w:tcW w:w="2626" w:type="dxa"/>
            <w:tcBorders>
              <w:bottom w:val="single" w:color="auto" w:sz="8" w:space="0"/>
            </w:tcBorders>
            <w:shd w:val="clear" w:color="auto" w:fill="auto"/>
          </w:tcPr>
          <w:p>
            <w:pPr>
              <w:spacing w:line="320" w:lineRule="exact"/>
              <w:ind w:right="-86" w:rightChars="-36"/>
              <w:rPr>
                <w:rFonts w:ascii="標楷體" w:hAnsi="標楷體" w:eastAsia="標楷體"/>
                <w:szCs w:val="24"/>
              </w:rPr>
            </w:pPr>
            <w:r>
              <w:rPr>
                <w:rFonts w:ascii="標楷體" w:hAnsi="標楷體" w:eastAsia="標楷體" w:cs="Times New Roman"/>
                <w:color w:val="000000"/>
                <w:szCs w:val="24"/>
              </w:rPr>
              <w:t>台北市和平東路一段162號</w:t>
            </w:r>
          </w:p>
        </w:tc>
        <w:tc>
          <w:tcPr>
            <w:tcW w:w="972"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亞運</w:t>
            </w:r>
          </w:p>
        </w:tc>
        <w:tc>
          <w:tcPr>
            <w:tcW w:w="129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hint="eastAsia"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56" w:type="dxa"/>
            <w:vMerge w:val="continue"/>
            <w:vAlign w:val="center"/>
          </w:tcPr>
          <w:p>
            <w:pPr>
              <w:spacing w:line="320" w:lineRule="exact"/>
              <w:rPr>
                <w:rFonts w:ascii="標楷體" w:hAnsi="標楷體" w:eastAsia="標楷體"/>
                <w:szCs w:val="24"/>
              </w:rPr>
            </w:pPr>
          </w:p>
        </w:tc>
        <w:tc>
          <w:tcPr>
            <w:tcW w:w="1075" w:type="dxa"/>
            <w:vMerge w:val="continue"/>
            <w:vAlign w:val="center"/>
          </w:tcPr>
          <w:p>
            <w:pPr>
              <w:spacing w:line="320" w:lineRule="exact"/>
              <w:rPr>
                <w:rFonts w:ascii="標楷體" w:hAnsi="標楷體" w:eastAsia="標楷體"/>
                <w:szCs w:val="24"/>
              </w:rPr>
            </w:pPr>
          </w:p>
        </w:tc>
        <w:tc>
          <w:tcPr>
            <w:tcW w:w="970" w:type="dxa"/>
            <w:vMerge w:val="continue"/>
            <w:vAlign w:val="center"/>
          </w:tcPr>
          <w:p>
            <w:pPr>
              <w:spacing w:line="320" w:lineRule="exact"/>
              <w:rPr>
                <w:rFonts w:ascii="標楷體" w:hAnsi="標楷體" w:eastAsia="標楷體"/>
                <w:szCs w:val="24"/>
              </w:rPr>
            </w:pPr>
          </w:p>
        </w:tc>
        <w:tc>
          <w:tcPr>
            <w:tcW w:w="456" w:type="dxa"/>
            <w:vMerge w:val="continue"/>
            <w:vAlign w:val="center"/>
          </w:tcPr>
          <w:p>
            <w:pPr>
              <w:spacing w:line="320" w:lineRule="exact"/>
              <w:rPr>
                <w:rFonts w:ascii="標楷體" w:hAnsi="標楷體" w:eastAsia="標楷體"/>
                <w:szCs w:val="24"/>
              </w:rPr>
            </w:pPr>
          </w:p>
        </w:tc>
        <w:tc>
          <w:tcPr>
            <w:tcW w:w="1416" w:type="dxa"/>
            <w:vMerge w:val="continue"/>
            <w:vAlign w:val="center"/>
          </w:tcPr>
          <w:p>
            <w:pPr>
              <w:spacing w:line="320" w:lineRule="exact"/>
              <w:rPr>
                <w:rFonts w:ascii="標楷體" w:hAnsi="標楷體" w:eastAsia="標楷體"/>
              </w:rPr>
            </w:pPr>
          </w:p>
        </w:tc>
        <w:tc>
          <w:tcPr>
            <w:tcW w:w="1790" w:type="dxa"/>
            <w:tcBorders>
              <w:top w:val="single" w:color="auto" w:sz="8" w:space="0"/>
            </w:tcBorders>
            <w:shd w:val="clear" w:color="auto" w:fill="auto"/>
          </w:tcPr>
          <w:p>
            <w:pPr>
              <w:spacing w:line="320" w:lineRule="exact"/>
              <w:ind w:right="-216" w:rightChars="-90"/>
              <w:rPr>
                <w:rFonts w:ascii="標楷體" w:hAnsi="標楷體" w:eastAsia="標楷體"/>
                <w:szCs w:val="24"/>
              </w:rPr>
            </w:pPr>
            <w:r>
              <w:rPr>
                <w:rFonts w:ascii="標楷體" w:hAnsi="標楷體" w:eastAsia="標楷體" w:cs="Times New Roman"/>
                <w:color w:val="000000"/>
              </w:rPr>
              <w:t>合作金庫銀行職員</w:t>
            </w:r>
          </w:p>
        </w:tc>
        <w:tc>
          <w:tcPr>
            <w:tcW w:w="2626" w:type="dxa"/>
            <w:tcBorders>
              <w:top w:val="single" w:color="auto" w:sz="8" w:space="0"/>
            </w:tcBorders>
            <w:shd w:val="clear" w:color="auto" w:fill="auto"/>
          </w:tcPr>
          <w:p>
            <w:pPr>
              <w:spacing w:line="320" w:lineRule="exact"/>
              <w:ind w:right="-86" w:rightChars="-36"/>
              <w:rPr>
                <w:rFonts w:ascii="標楷體" w:hAnsi="標楷體" w:eastAsia="標楷體"/>
                <w:szCs w:val="24"/>
              </w:rPr>
            </w:pPr>
            <w:r>
              <w:rPr>
                <w:rFonts w:ascii="標楷體" w:hAnsi="標楷體" w:eastAsia="標楷體" w:cs="Times New Roman"/>
                <w:color w:val="000000"/>
                <w:szCs w:val="24"/>
              </w:rPr>
              <w:t>臺北市松山區長安東路二段225號</w:t>
            </w:r>
          </w:p>
        </w:tc>
        <w:tc>
          <w:tcPr>
            <w:tcW w:w="972" w:type="dxa"/>
            <w:vMerge w:val="continue"/>
            <w:vAlign w:val="center"/>
          </w:tcPr>
          <w:p>
            <w:pPr>
              <w:spacing w:line="320" w:lineRule="exact"/>
              <w:rPr>
                <w:rFonts w:ascii="標楷體" w:hAnsi="標楷體" w:eastAsia="標楷體"/>
                <w:szCs w:val="24"/>
              </w:rPr>
            </w:pPr>
          </w:p>
        </w:tc>
        <w:tc>
          <w:tcPr>
            <w:tcW w:w="1296" w:type="dxa"/>
            <w:vMerge w:val="continue"/>
            <w:vAlign w:val="center"/>
          </w:tcPr>
          <w:p>
            <w:pPr>
              <w:spacing w:line="320" w:lineRule="exact"/>
              <w:rPr>
                <w:rFonts w:ascii="標楷體" w:hAnsi="標楷體" w:eastAsia="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9</w:t>
            </w:r>
          </w:p>
        </w:tc>
        <w:tc>
          <w:tcPr>
            <w:tcW w:w="1075"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廖振珽</w:t>
            </w:r>
          </w:p>
        </w:tc>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Merge w:val="restart"/>
            <w:vAlign w:val="center"/>
          </w:tcPr>
          <w:p>
            <w:pPr>
              <w:spacing w:line="320" w:lineRule="exact"/>
              <w:rPr>
                <w:rFonts w:ascii="標楷體" w:hAnsi="標楷體" w:eastAsia="標楷體"/>
                <w:szCs w:val="24"/>
              </w:rPr>
            </w:pPr>
            <w:r>
              <w:rPr>
                <w:rFonts w:ascii="標楷體" w:hAnsi="標楷體" w:eastAsia="標楷體"/>
              </w:rPr>
              <w:t>1996.02.12</w:t>
            </w:r>
          </w:p>
        </w:tc>
        <w:tc>
          <w:tcPr>
            <w:tcW w:w="1790" w:type="dxa"/>
            <w:shd w:val="clear" w:color="auto" w:fill="auto"/>
          </w:tcPr>
          <w:p>
            <w:pPr>
              <w:spacing w:line="320" w:lineRule="exact"/>
              <w:ind w:right="-216" w:rightChars="-90"/>
              <w:rPr>
                <w:rFonts w:ascii="標楷體" w:hAnsi="標楷體" w:eastAsia="標楷體"/>
                <w:szCs w:val="24"/>
              </w:rPr>
            </w:pPr>
            <w:r>
              <w:rPr>
                <w:rFonts w:ascii="標楷體" w:hAnsi="標楷體" w:eastAsia="標楷體" w:cs="Arial Unicode MS"/>
                <w:color w:val="000000"/>
              </w:rPr>
              <w:t xml:space="preserve">國立臺灣體育運動大學競技運動學系研究所二年級學生 </w:t>
            </w:r>
          </w:p>
        </w:tc>
        <w:tc>
          <w:tcPr>
            <w:tcW w:w="2626" w:type="dxa"/>
            <w:shd w:val="clear" w:color="auto" w:fill="auto"/>
          </w:tcPr>
          <w:p>
            <w:pPr>
              <w:spacing w:line="320" w:lineRule="exact"/>
              <w:ind w:right="-228" w:rightChars="-95"/>
              <w:rPr>
                <w:rFonts w:ascii="標楷體" w:hAnsi="標楷體" w:eastAsia="標楷體"/>
                <w:szCs w:val="24"/>
              </w:rPr>
            </w:pPr>
            <w:r>
              <w:rPr>
                <w:rFonts w:ascii="標楷體" w:hAnsi="標楷體" w:eastAsia="標楷體" w:cs="Arial Unicode MS"/>
                <w:color w:val="000000"/>
              </w:rPr>
              <w:t>臺中市北區404雙十路一段16號</w:t>
            </w:r>
          </w:p>
        </w:tc>
        <w:tc>
          <w:tcPr>
            <w:tcW w:w="972"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黃金</w:t>
            </w:r>
          </w:p>
          <w:p>
            <w:pPr>
              <w:spacing w:line="320" w:lineRule="exact"/>
              <w:rPr>
                <w:rFonts w:ascii="標楷體" w:hAnsi="標楷體" w:eastAsia="標楷體"/>
                <w:szCs w:val="24"/>
              </w:rPr>
            </w:pPr>
            <w:r>
              <w:rPr>
                <w:rFonts w:hint="eastAsia" w:ascii="標楷體" w:hAnsi="標楷體" w:eastAsia="標楷體"/>
                <w:szCs w:val="24"/>
              </w:rPr>
              <w:t>五級</w:t>
            </w:r>
          </w:p>
        </w:tc>
        <w:tc>
          <w:tcPr>
            <w:tcW w:w="129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56" w:type="dxa"/>
            <w:vMerge w:val="continue"/>
            <w:vAlign w:val="center"/>
          </w:tcPr>
          <w:p>
            <w:pPr>
              <w:spacing w:line="320" w:lineRule="exact"/>
              <w:rPr>
                <w:rFonts w:ascii="標楷體" w:hAnsi="標楷體" w:eastAsia="標楷體"/>
                <w:szCs w:val="24"/>
              </w:rPr>
            </w:pPr>
          </w:p>
        </w:tc>
        <w:tc>
          <w:tcPr>
            <w:tcW w:w="1075" w:type="dxa"/>
            <w:vMerge w:val="continue"/>
            <w:vAlign w:val="center"/>
          </w:tcPr>
          <w:p>
            <w:pPr>
              <w:spacing w:line="320" w:lineRule="exact"/>
              <w:rPr>
                <w:rFonts w:ascii="標楷體" w:hAnsi="標楷體" w:eastAsia="標楷體"/>
                <w:szCs w:val="24"/>
              </w:rPr>
            </w:pPr>
          </w:p>
        </w:tc>
        <w:tc>
          <w:tcPr>
            <w:tcW w:w="970" w:type="dxa"/>
            <w:vMerge w:val="continue"/>
            <w:vAlign w:val="center"/>
          </w:tcPr>
          <w:p>
            <w:pPr>
              <w:spacing w:line="320" w:lineRule="exact"/>
              <w:rPr>
                <w:rFonts w:ascii="標楷體" w:hAnsi="標楷體" w:eastAsia="標楷體"/>
                <w:szCs w:val="24"/>
              </w:rPr>
            </w:pPr>
          </w:p>
        </w:tc>
        <w:tc>
          <w:tcPr>
            <w:tcW w:w="456" w:type="dxa"/>
            <w:vMerge w:val="continue"/>
            <w:vAlign w:val="center"/>
          </w:tcPr>
          <w:p>
            <w:pPr>
              <w:spacing w:line="320" w:lineRule="exact"/>
              <w:rPr>
                <w:rFonts w:ascii="標楷體" w:hAnsi="標楷體" w:eastAsia="標楷體"/>
                <w:szCs w:val="24"/>
              </w:rPr>
            </w:pPr>
          </w:p>
        </w:tc>
        <w:tc>
          <w:tcPr>
            <w:tcW w:w="1416" w:type="dxa"/>
            <w:vMerge w:val="continue"/>
            <w:vAlign w:val="center"/>
          </w:tcPr>
          <w:p>
            <w:pPr>
              <w:spacing w:line="320" w:lineRule="exact"/>
              <w:rPr>
                <w:rFonts w:ascii="標楷體" w:hAnsi="標楷體" w:eastAsia="標楷體"/>
              </w:rPr>
            </w:pPr>
          </w:p>
        </w:tc>
        <w:tc>
          <w:tcPr>
            <w:tcW w:w="1790" w:type="dxa"/>
            <w:shd w:val="clear" w:color="auto" w:fill="auto"/>
          </w:tcPr>
          <w:p>
            <w:pPr>
              <w:spacing w:line="320" w:lineRule="exact"/>
              <w:ind w:right="-72" w:rightChars="-30"/>
              <w:rPr>
                <w:rFonts w:ascii="標楷體" w:hAnsi="標楷體" w:eastAsia="標楷體"/>
                <w:szCs w:val="24"/>
              </w:rPr>
            </w:pPr>
            <w:r>
              <w:rPr>
                <w:rFonts w:ascii="標楷體" w:hAnsi="標楷體" w:eastAsia="標楷體" w:cs="Arial Unicode MS"/>
                <w:color w:val="000000"/>
              </w:rPr>
              <w:t xml:space="preserve">第一商業銀行 </w:t>
            </w:r>
          </w:p>
        </w:tc>
        <w:tc>
          <w:tcPr>
            <w:tcW w:w="2626" w:type="dxa"/>
            <w:shd w:val="clear" w:color="auto" w:fill="auto"/>
          </w:tcPr>
          <w:p>
            <w:pPr>
              <w:spacing w:line="320" w:lineRule="exact"/>
              <w:ind w:right="-86" w:rightChars="-36"/>
              <w:rPr>
                <w:rFonts w:ascii="標楷體" w:hAnsi="標楷體" w:eastAsia="標楷體"/>
                <w:szCs w:val="24"/>
              </w:rPr>
            </w:pPr>
            <w:r>
              <w:rPr>
                <w:rFonts w:ascii="標楷體" w:hAnsi="標楷體" w:eastAsia="標楷體" w:cs="Arial Unicode MS"/>
                <w:color w:val="000000"/>
              </w:rPr>
              <w:t>臺北市中正區重慶南路1段30號14樓(人力資源處)</w:t>
            </w:r>
          </w:p>
        </w:tc>
        <w:tc>
          <w:tcPr>
            <w:tcW w:w="972" w:type="dxa"/>
            <w:vMerge w:val="continue"/>
            <w:vAlign w:val="center"/>
          </w:tcPr>
          <w:p>
            <w:pPr>
              <w:spacing w:line="320" w:lineRule="exact"/>
              <w:rPr>
                <w:rFonts w:ascii="標楷體" w:hAnsi="標楷體" w:eastAsia="標楷體"/>
                <w:szCs w:val="24"/>
              </w:rPr>
            </w:pPr>
          </w:p>
        </w:tc>
        <w:tc>
          <w:tcPr>
            <w:tcW w:w="1296" w:type="dxa"/>
            <w:vMerge w:val="continue"/>
            <w:vAlign w:val="center"/>
          </w:tcPr>
          <w:p>
            <w:pPr>
              <w:spacing w:line="320" w:lineRule="exact"/>
              <w:rPr>
                <w:rFonts w:ascii="標楷體" w:hAnsi="標楷體" w:eastAsia="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10</w:t>
            </w:r>
          </w:p>
        </w:tc>
        <w:tc>
          <w:tcPr>
            <w:tcW w:w="1075"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彭王維</w:t>
            </w:r>
          </w:p>
        </w:tc>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Merge w:val="restart"/>
            <w:vAlign w:val="center"/>
          </w:tcPr>
          <w:p>
            <w:pPr>
              <w:spacing w:line="320" w:lineRule="exact"/>
              <w:rPr>
                <w:rFonts w:ascii="標楷體" w:hAnsi="標楷體" w:eastAsia="標楷體"/>
                <w:szCs w:val="24"/>
              </w:rPr>
            </w:pPr>
            <w:r>
              <w:rPr>
                <w:rFonts w:ascii="標楷體" w:hAnsi="標楷體" w:eastAsia="標楷體"/>
              </w:rPr>
              <w:t>1996.09.14</w:t>
            </w:r>
          </w:p>
        </w:tc>
        <w:tc>
          <w:tcPr>
            <w:tcW w:w="1790" w:type="dxa"/>
            <w:tcBorders>
              <w:top w:val="single" w:color="auto" w:sz="8" w:space="0"/>
              <w:bottom w:val="single" w:color="auto" w:sz="8" w:space="0"/>
            </w:tcBorders>
            <w:shd w:val="clear" w:color="auto" w:fill="auto"/>
          </w:tcPr>
          <w:p>
            <w:pPr>
              <w:spacing w:line="320" w:lineRule="exact"/>
              <w:ind w:right="-216" w:rightChars="-90"/>
              <w:rPr>
                <w:rFonts w:ascii="標楷體" w:hAnsi="標楷體" w:eastAsia="標楷體"/>
                <w:szCs w:val="24"/>
              </w:rPr>
            </w:pPr>
            <w:r>
              <w:rPr>
                <w:rFonts w:ascii="標楷體" w:hAnsi="標楷體" w:eastAsia="標楷體" w:cs="Times New Roman"/>
                <w:color w:val="000000"/>
              </w:rPr>
              <w:t xml:space="preserve">合作金庫銀行職員 </w:t>
            </w:r>
          </w:p>
        </w:tc>
        <w:tc>
          <w:tcPr>
            <w:tcW w:w="2626" w:type="dxa"/>
            <w:tcBorders>
              <w:top w:val="single" w:color="auto" w:sz="8" w:space="0"/>
              <w:bottom w:val="single" w:color="auto" w:sz="8" w:space="0"/>
            </w:tcBorders>
            <w:shd w:val="clear" w:color="auto" w:fill="auto"/>
          </w:tcPr>
          <w:p>
            <w:pPr>
              <w:spacing w:line="320" w:lineRule="exact"/>
              <w:ind w:right="-86" w:rightChars="-36"/>
              <w:rPr>
                <w:rFonts w:ascii="標楷體" w:hAnsi="標楷體" w:eastAsia="標楷體"/>
                <w:szCs w:val="24"/>
              </w:rPr>
            </w:pPr>
            <w:r>
              <w:rPr>
                <w:rFonts w:ascii="標楷體" w:hAnsi="標楷體" w:eastAsia="標楷體" w:cs="Times New Roman"/>
                <w:color w:val="000000"/>
                <w:szCs w:val="24"/>
              </w:rPr>
              <w:t>臺北市松山區長安東路二段225號</w:t>
            </w:r>
          </w:p>
        </w:tc>
        <w:tc>
          <w:tcPr>
            <w:tcW w:w="972"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亞運</w:t>
            </w:r>
          </w:p>
        </w:tc>
        <w:tc>
          <w:tcPr>
            <w:tcW w:w="129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維持調訓至</w:t>
            </w:r>
          </w:p>
          <w:p>
            <w:pPr>
              <w:spacing w:line="320" w:lineRule="exact"/>
              <w:rPr>
                <w:rFonts w:ascii="標楷體" w:hAnsi="標楷體" w:eastAsia="標楷體"/>
                <w:szCs w:val="24"/>
              </w:rPr>
            </w:pPr>
            <w:r>
              <w:rPr>
                <w:rFonts w:hint="eastAsia" w:ascii="標楷體" w:hAnsi="標楷體" w:eastAsia="標楷體"/>
                <w:szCs w:val="24"/>
              </w:rPr>
              <w:t>112.10.08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56" w:type="dxa"/>
            <w:vMerge w:val="continue"/>
            <w:vAlign w:val="center"/>
          </w:tcPr>
          <w:p>
            <w:pPr>
              <w:spacing w:line="320" w:lineRule="exact"/>
              <w:rPr>
                <w:rFonts w:ascii="標楷體" w:hAnsi="標楷體" w:eastAsia="標楷體"/>
                <w:szCs w:val="24"/>
              </w:rPr>
            </w:pPr>
          </w:p>
        </w:tc>
        <w:tc>
          <w:tcPr>
            <w:tcW w:w="1075" w:type="dxa"/>
            <w:vMerge w:val="continue"/>
            <w:vAlign w:val="center"/>
          </w:tcPr>
          <w:p>
            <w:pPr>
              <w:spacing w:line="320" w:lineRule="exact"/>
              <w:rPr>
                <w:rFonts w:ascii="標楷體" w:hAnsi="標楷體" w:eastAsia="標楷體"/>
                <w:szCs w:val="24"/>
              </w:rPr>
            </w:pPr>
          </w:p>
        </w:tc>
        <w:tc>
          <w:tcPr>
            <w:tcW w:w="970" w:type="dxa"/>
            <w:vMerge w:val="continue"/>
            <w:vAlign w:val="center"/>
          </w:tcPr>
          <w:p>
            <w:pPr>
              <w:spacing w:line="320" w:lineRule="exact"/>
              <w:rPr>
                <w:rFonts w:ascii="標楷體" w:hAnsi="標楷體" w:eastAsia="標楷體"/>
                <w:szCs w:val="24"/>
              </w:rPr>
            </w:pPr>
          </w:p>
        </w:tc>
        <w:tc>
          <w:tcPr>
            <w:tcW w:w="456" w:type="dxa"/>
            <w:vMerge w:val="continue"/>
            <w:vAlign w:val="center"/>
          </w:tcPr>
          <w:p>
            <w:pPr>
              <w:spacing w:line="320" w:lineRule="exact"/>
              <w:rPr>
                <w:rFonts w:ascii="標楷體" w:hAnsi="標楷體" w:eastAsia="標楷體"/>
                <w:szCs w:val="24"/>
              </w:rPr>
            </w:pPr>
          </w:p>
        </w:tc>
        <w:tc>
          <w:tcPr>
            <w:tcW w:w="1416" w:type="dxa"/>
            <w:vMerge w:val="continue"/>
            <w:vAlign w:val="center"/>
          </w:tcPr>
          <w:p>
            <w:pPr>
              <w:spacing w:line="320" w:lineRule="exact"/>
              <w:rPr>
                <w:rFonts w:ascii="標楷體" w:hAnsi="標楷體" w:eastAsia="標楷體"/>
              </w:rPr>
            </w:pPr>
          </w:p>
        </w:tc>
        <w:tc>
          <w:tcPr>
            <w:tcW w:w="1790" w:type="dxa"/>
            <w:tcBorders>
              <w:top w:val="single" w:color="auto" w:sz="8" w:space="0"/>
            </w:tcBorders>
            <w:shd w:val="clear" w:color="auto" w:fill="auto"/>
          </w:tcPr>
          <w:p>
            <w:pPr>
              <w:spacing w:line="320" w:lineRule="exact"/>
              <w:ind w:right="-216" w:rightChars="-90"/>
              <w:rPr>
                <w:rFonts w:ascii="標楷體" w:hAnsi="標楷體" w:eastAsia="標楷體"/>
                <w:szCs w:val="24"/>
              </w:rPr>
            </w:pPr>
            <w:r>
              <w:rPr>
                <w:rFonts w:hint="eastAsia" w:ascii="標楷體" w:hAnsi="標楷體" w:eastAsia="標楷體" w:cs="Times New Roman"/>
                <w:color w:val="000000"/>
              </w:rPr>
              <w:t>國立體育大學競技與教練科學研究所四年級學生</w:t>
            </w:r>
          </w:p>
        </w:tc>
        <w:tc>
          <w:tcPr>
            <w:tcW w:w="2626" w:type="dxa"/>
            <w:tcBorders>
              <w:top w:val="single" w:color="auto" w:sz="8" w:space="0"/>
            </w:tcBorders>
            <w:shd w:val="clear" w:color="auto" w:fill="auto"/>
          </w:tcPr>
          <w:p>
            <w:pPr>
              <w:spacing w:line="320" w:lineRule="exact"/>
              <w:ind w:right="-86" w:rightChars="-36"/>
              <w:rPr>
                <w:rFonts w:ascii="標楷體" w:hAnsi="標楷體" w:eastAsia="標楷體"/>
                <w:szCs w:val="24"/>
              </w:rPr>
            </w:pPr>
            <w:r>
              <w:rPr>
                <w:rFonts w:ascii="標楷體" w:hAnsi="標楷體" w:eastAsia="標楷體" w:cs="Times New Roman"/>
                <w:color w:val="000000"/>
                <w:szCs w:val="24"/>
              </w:rPr>
              <w:t>桃園縣龜山鄉文化一路250號</w:t>
            </w:r>
          </w:p>
        </w:tc>
        <w:tc>
          <w:tcPr>
            <w:tcW w:w="972" w:type="dxa"/>
            <w:vMerge w:val="continue"/>
            <w:vAlign w:val="center"/>
          </w:tcPr>
          <w:p>
            <w:pPr>
              <w:spacing w:line="320" w:lineRule="exact"/>
              <w:rPr>
                <w:rFonts w:ascii="標楷體" w:hAnsi="標楷體" w:eastAsia="標楷體"/>
                <w:szCs w:val="24"/>
              </w:rPr>
            </w:pPr>
          </w:p>
        </w:tc>
        <w:tc>
          <w:tcPr>
            <w:tcW w:w="1296" w:type="dxa"/>
            <w:vMerge w:val="continue"/>
            <w:vAlign w:val="center"/>
          </w:tcPr>
          <w:p>
            <w:pPr>
              <w:spacing w:line="320" w:lineRule="exact"/>
              <w:rPr>
                <w:rFonts w:ascii="標楷體" w:hAnsi="標楷體" w:eastAsia="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11</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陳建安</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1991.06.16</w:t>
            </w:r>
          </w:p>
        </w:tc>
        <w:tc>
          <w:tcPr>
            <w:tcW w:w="1790" w:type="dxa"/>
            <w:shd w:val="clear" w:color="auto" w:fill="auto"/>
          </w:tcPr>
          <w:p>
            <w:pPr>
              <w:spacing w:line="320" w:lineRule="exact"/>
              <w:ind w:right="-216" w:rightChars="-90"/>
              <w:rPr>
                <w:rFonts w:ascii="標楷體" w:hAnsi="標楷體" w:eastAsia="標楷體"/>
                <w:szCs w:val="24"/>
              </w:rPr>
            </w:pPr>
            <w:r>
              <w:rPr>
                <w:rFonts w:ascii="標楷體" w:hAnsi="標楷體" w:eastAsia="標楷體" w:cs="Times New Roman"/>
                <w:color w:val="000000"/>
              </w:rPr>
              <w:t>合作金庫銀行職員</w:t>
            </w:r>
          </w:p>
        </w:tc>
        <w:tc>
          <w:tcPr>
            <w:tcW w:w="2626" w:type="dxa"/>
            <w:shd w:val="clear" w:color="auto" w:fill="auto"/>
          </w:tcPr>
          <w:p>
            <w:pPr>
              <w:spacing w:line="320" w:lineRule="exact"/>
              <w:ind w:right="-86" w:rightChars="-36"/>
              <w:rPr>
                <w:rFonts w:ascii="標楷體" w:hAnsi="標楷體" w:eastAsia="標楷體"/>
                <w:szCs w:val="24"/>
              </w:rPr>
            </w:pPr>
            <w:r>
              <w:rPr>
                <w:rFonts w:ascii="標楷體" w:hAnsi="標楷體" w:eastAsia="標楷體" w:cs="Times New Roman"/>
                <w:color w:val="000000"/>
                <w:szCs w:val="24"/>
              </w:rPr>
              <w:t xml:space="preserve">臺北市松山區長安東路二段225號 </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黃金</w:t>
            </w:r>
          </w:p>
          <w:p>
            <w:pPr>
              <w:spacing w:line="320" w:lineRule="exact"/>
              <w:rPr>
                <w:rFonts w:ascii="標楷體" w:hAnsi="標楷體" w:eastAsia="標楷體"/>
                <w:szCs w:val="24"/>
              </w:rPr>
            </w:pPr>
            <w:r>
              <w:rPr>
                <w:rFonts w:hint="eastAsia" w:ascii="標楷體" w:hAnsi="標楷體" w:eastAsia="標楷體"/>
                <w:szCs w:val="24"/>
              </w:rPr>
              <w:t>五級</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12</w:t>
            </w:r>
          </w:p>
        </w:tc>
        <w:tc>
          <w:tcPr>
            <w:tcW w:w="1075"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鄭怡靜</w:t>
            </w:r>
          </w:p>
        </w:tc>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女</w:t>
            </w:r>
          </w:p>
        </w:tc>
        <w:tc>
          <w:tcPr>
            <w:tcW w:w="1416" w:type="dxa"/>
            <w:vMerge w:val="restart"/>
            <w:vAlign w:val="center"/>
          </w:tcPr>
          <w:p>
            <w:pPr>
              <w:spacing w:line="320" w:lineRule="exact"/>
              <w:rPr>
                <w:rFonts w:ascii="標楷體" w:hAnsi="標楷體" w:eastAsia="標楷體"/>
                <w:szCs w:val="24"/>
              </w:rPr>
            </w:pPr>
            <w:r>
              <w:rPr>
                <w:rFonts w:ascii="標楷體" w:hAnsi="標楷體" w:eastAsia="標楷體"/>
              </w:rPr>
              <w:t>1992.02.15</w:t>
            </w:r>
          </w:p>
        </w:tc>
        <w:tc>
          <w:tcPr>
            <w:tcW w:w="1790" w:type="dxa"/>
            <w:tcBorders>
              <w:top w:val="nil"/>
            </w:tcBorders>
            <w:shd w:val="clear" w:color="auto" w:fill="auto"/>
          </w:tcPr>
          <w:p>
            <w:pPr>
              <w:spacing w:line="320" w:lineRule="exact"/>
              <w:ind w:right="-216" w:rightChars="-90"/>
              <w:rPr>
                <w:rFonts w:ascii="標楷體" w:hAnsi="標楷體" w:eastAsia="標楷體"/>
                <w:szCs w:val="24"/>
              </w:rPr>
            </w:pPr>
            <w:r>
              <w:rPr>
                <w:rFonts w:ascii="標楷體" w:hAnsi="標楷體" w:eastAsia="標楷體" w:cs="Arial Unicode MS"/>
                <w:color w:val="000000"/>
              </w:rPr>
              <w:t>合作金庫銀行職員</w:t>
            </w:r>
          </w:p>
        </w:tc>
        <w:tc>
          <w:tcPr>
            <w:tcW w:w="2626" w:type="dxa"/>
            <w:tcBorders>
              <w:top w:val="nil"/>
            </w:tcBorders>
            <w:shd w:val="clear" w:color="auto" w:fill="auto"/>
          </w:tcPr>
          <w:p>
            <w:pPr>
              <w:spacing w:line="320" w:lineRule="exact"/>
              <w:ind w:right="-86" w:rightChars="-36"/>
              <w:rPr>
                <w:rFonts w:ascii="標楷體" w:hAnsi="標楷體" w:eastAsia="標楷體"/>
                <w:szCs w:val="24"/>
              </w:rPr>
            </w:pPr>
            <w:r>
              <w:rPr>
                <w:rFonts w:ascii="標楷體" w:hAnsi="標楷體" w:eastAsia="標楷體" w:cs="Arial Unicode MS"/>
                <w:color w:val="000000"/>
              </w:rPr>
              <w:t xml:space="preserve">臺北市松山區長安東路二段225號 </w:t>
            </w:r>
          </w:p>
        </w:tc>
        <w:tc>
          <w:tcPr>
            <w:tcW w:w="972"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黃金</w:t>
            </w:r>
          </w:p>
          <w:p>
            <w:pPr>
              <w:spacing w:line="320" w:lineRule="exact"/>
              <w:rPr>
                <w:rFonts w:ascii="標楷體" w:hAnsi="標楷體" w:eastAsia="標楷體"/>
                <w:szCs w:val="24"/>
              </w:rPr>
            </w:pPr>
            <w:r>
              <w:rPr>
                <w:rFonts w:hint="eastAsia" w:ascii="標楷體" w:hAnsi="標楷體" w:eastAsia="標楷體"/>
                <w:szCs w:val="24"/>
              </w:rPr>
              <w:t>一級</w:t>
            </w:r>
          </w:p>
        </w:tc>
        <w:tc>
          <w:tcPr>
            <w:tcW w:w="129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56" w:type="dxa"/>
            <w:vMerge w:val="continue"/>
            <w:vAlign w:val="center"/>
          </w:tcPr>
          <w:p>
            <w:pPr>
              <w:spacing w:line="320" w:lineRule="exact"/>
              <w:rPr>
                <w:rFonts w:ascii="標楷體" w:hAnsi="標楷體" w:eastAsia="標楷體"/>
                <w:szCs w:val="24"/>
              </w:rPr>
            </w:pPr>
          </w:p>
        </w:tc>
        <w:tc>
          <w:tcPr>
            <w:tcW w:w="1075" w:type="dxa"/>
            <w:vMerge w:val="continue"/>
            <w:vAlign w:val="center"/>
          </w:tcPr>
          <w:p>
            <w:pPr>
              <w:spacing w:line="320" w:lineRule="exact"/>
              <w:rPr>
                <w:rFonts w:ascii="標楷體" w:hAnsi="標楷體" w:eastAsia="標楷體"/>
                <w:szCs w:val="24"/>
              </w:rPr>
            </w:pPr>
          </w:p>
        </w:tc>
        <w:tc>
          <w:tcPr>
            <w:tcW w:w="970" w:type="dxa"/>
            <w:vMerge w:val="continue"/>
            <w:vAlign w:val="center"/>
          </w:tcPr>
          <w:p>
            <w:pPr>
              <w:spacing w:line="320" w:lineRule="exact"/>
              <w:rPr>
                <w:rFonts w:ascii="標楷體" w:hAnsi="標楷體" w:eastAsia="標楷體"/>
                <w:szCs w:val="24"/>
              </w:rPr>
            </w:pPr>
          </w:p>
        </w:tc>
        <w:tc>
          <w:tcPr>
            <w:tcW w:w="456" w:type="dxa"/>
            <w:vMerge w:val="continue"/>
            <w:vAlign w:val="center"/>
          </w:tcPr>
          <w:p>
            <w:pPr>
              <w:spacing w:line="320" w:lineRule="exact"/>
              <w:rPr>
                <w:rFonts w:ascii="標楷體" w:hAnsi="標楷體" w:eastAsia="標楷體"/>
                <w:szCs w:val="24"/>
              </w:rPr>
            </w:pPr>
          </w:p>
        </w:tc>
        <w:tc>
          <w:tcPr>
            <w:tcW w:w="1416" w:type="dxa"/>
            <w:vMerge w:val="continue"/>
            <w:vAlign w:val="center"/>
          </w:tcPr>
          <w:p>
            <w:pPr>
              <w:spacing w:line="320" w:lineRule="exact"/>
              <w:rPr>
                <w:rFonts w:ascii="標楷體" w:hAnsi="標楷體" w:eastAsia="標楷體"/>
              </w:rPr>
            </w:pPr>
          </w:p>
        </w:tc>
        <w:tc>
          <w:tcPr>
            <w:tcW w:w="1790" w:type="dxa"/>
            <w:shd w:val="clear" w:color="auto" w:fill="auto"/>
          </w:tcPr>
          <w:p>
            <w:pPr>
              <w:spacing w:line="320" w:lineRule="exact"/>
              <w:ind w:right="-72" w:rightChars="-30"/>
              <w:rPr>
                <w:rFonts w:ascii="標楷體" w:hAnsi="標楷體" w:eastAsia="標楷體"/>
                <w:szCs w:val="24"/>
              </w:rPr>
            </w:pPr>
            <w:r>
              <w:rPr>
                <w:rFonts w:ascii="標楷體" w:hAnsi="標楷體" w:eastAsia="標楷體" w:cs="Arial Unicode MS"/>
                <w:color w:val="000000"/>
              </w:rPr>
              <w:t>私立輔仁大學商學博士班</w:t>
            </w:r>
          </w:p>
        </w:tc>
        <w:tc>
          <w:tcPr>
            <w:tcW w:w="2626" w:type="dxa"/>
            <w:shd w:val="clear" w:color="auto" w:fill="auto"/>
          </w:tcPr>
          <w:p>
            <w:pPr>
              <w:spacing w:line="320" w:lineRule="exact"/>
              <w:ind w:right="-86" w:rightChars="-36"/>
              <w:rPr>
                <w:rFonts w:ascii="標楷體" w:hAnsi="標楷體" w:eastAsia="標楷體"/>
                <w:szCs w:val="24"/>
              </w:rPr>
            </w:pPr>
            <w:r>
              <w:rPr>
                <w:rFonts w:ascii="標楷體" w:hAnsi="標楷體" w:eastAsia="標楷體" w:cs="Arial Unicode MS"/>
                <w:color w:val="000000"/>
              </w:rPr>
              <w:t>新北市新莊區中正路510號</w:t>
            </w:r>
          </w:p>
        </w:tc>
        <w:tc>
          <w:tcPr>
            <w:tcW w:w="972" w:type="dxa"/>
            <w:vMerge w:val="continue"/>
            <w:vAlign w:val="center"/>
          </w:tcPr>
          <w:p>
            <w:pPr>
              <w:spacing w:line="320" w:lineRule="exact"/>
              <w:rPr>
                <w:rFonts w:ascii="標楷體" w:hAnsi="標楷體" w:eastAsia="標楷體"/>
                <w:szCs w:val="24"/>
              </w:rPr>
            </w:pPr>
          </w:p>
        </w:tc>
        <w:tc>
          <w:tcPr>
            <w:tcW w:w="1296" w:type="dxa"/>
            <w:vMerge w:val="continue"/>
            <w:vAlign w:val="center"/>
          </w:tcPr>
          <w:p>
            <w:pPr>
              <w:spacing w:line="320" w:lineRule="exact"/>
              <w:rPr>
                <w:rFonts w:ascii="標楷體" w:hAnsi="標楷體" w:eastAsia="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13</w:t>
            </w:r>
          </w:p>
        </w:tc>
        <w:tc>
          <w:tcPr>
            <w:tcW w:w="1075"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陳思羽</w:t>
            </w:r>
          </w:p>
        </w:tc>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女</w:t>
            </w:r>
          </w:p>
        </w:tc>
        <w:tc>
          <w:tcPr>
            <w:tcW w:w="1416" w:type="dxa"/>
            <w:vMerge w:val="restart"/>
            <w:vAlign w:val="center"/>
          </w:tcPr>
          <w:p>
            <w:pPr>
              <w:spacing w:line="320" w:lineRule="exact"/>
              <w:rPr>
                <w:rFonts w:ascii="標楷體" w:hAnsi="標楷體" w:eastAsia="標楷體"/>
                <w:szCs w:val="24"/>
              </w:rPr>
            </w:pPr>
            <w:r>
              <w:rPr>
                <w:rFonts w:ascii="標楷體" w:hAnsi="標楷體" w:eastAsia="標楷體"/>
              </w:rPr>
              <w:t>1993.08.01</w:t>
            </w:r>
          </w:p>
        </w:tc>
        <w:tc>
          <w:tcPr>
            <w:tcW w:w="1790"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line="240" w:lineRule="exact"/>
              <w:ind w:right="-74"/>
              <w:rPr>
                <w:rFonts w:ascii="標楷體" w:hAnsi="標楷體" w:eastAsia="標楷體"/>
                <w:color w:val="000000"/>
              </w:rPr>
            </w:pPr>
            <w:r>
              <w:rPr>
                <w:rFonts w:ascii="標楷體" w:hAnsi="標楷體" w:eastAsia="標楷體" w:cs="Arial Unicode MS"/>
                <w:color w:val="000000"/>
              </w:rPr>
              <w:t>私立中國文化大學運動教練</w:t>
            </w:r>
            <w:r>
              <w:rPr>
                <w:rFonts w:hint="eastAsia" w:ascii="標楷體" w:hAnsi="標楷體" w:eastAsia="標楷體" w:cs="Arial Unicode MS"/>
                <w:color w:val="000000"/>
              </w:rPr>
              <w:t>博士班</w:t>
            </w:r>
            <w:r>
              <w:rPr>
                <w:rFonts w:ascii="標楷體" w:hAnsi="標楷體" w:eastAsia="標楷體" w:cs="Arial Unicode MS"/>
                <w:color w:val="000000"/>
              </w:rPr>
              <w:t xml:space="preserve"> </w:t>
            </w:r>
          </w:p>
        </w:tc>
        <w:tc>
          <w:tcPr>
            <w:tcW w:w="2626" w:type="dxa"/>
            <w:shd w:val="clear" w:color="auto" w:fill="auto"/>
          </w:tcPr>
          <w:p>
            <w:pPr>
              <w:spacing w:line="320" w:lineRule="exact"/>
              <w:ind w:right="-228" w:rightChars="-95"/>
              <w:rPr>
                <w:rFonts w:ascii="標楷體" w:hAnsi="標楷體" w:eastAsia="標楷體" w:cs="Arial Unicode MS"/>
                <w:color w:val="000000"/>
              </w:rPr>
            </w:pPr>
            <w:r>
              <w:rPr>
                <w:rFonts w:ascii="標楷體" w:hAnsi="標楷體" w:eastAsia="標楷體" w:cs="Arial Unicode MS"/>
                <w:color w:val="000000"/>
              </w:rPr>
              <w:t>臺北市士林區華岡路</w:t>
            </w:r>
          </w:p>
          <w:p>
            <w:pPr>
              <w:spacing w:line="320" w:lineRule="exact"/>
              <w:ind w:right="-228" w:rightChars="-95"/>
              <w:rPr>
                <w:rFonts w:ascii="標楷體" w:hAnsi="標楷體" w:eastAsia="標楷體" w:cs="Arial Unicode MS"/>
                <w:color w:val="000000"/>
              </w:rPr>
            </w:pPr>
            <w:r>
              <w:rPr>
                <w:rFonts w:ascii="標楷體" w:hAnsi="標楷體" w:eastAsia="標楷體" w:cs="Arial Unicode MS"/>
                <w:color w:val="000000"/>
              </w:rPr>
              <w:t>55號</w:t>
            </w:r>
          </w:p>
        </w:tc>
        <w:tc>
          <w:tcPr>
            <w:tcW w:w="972"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黃金</w:t>
            </w:r>
          </w:p>
          <w:p>
            <w:pPr>
              <w:spacing w:line="320" w:lineRule="exact"/>
              <w:rPr>
                <w:rFonts w:ascii="標楷體" w:hAnsi="標楷體" w:eastAsia="標楷體"/>
                <w:szCs w:val="24"/>
              </w:rPr>
            </w:pPr>
            <w:r>
              <w:rPr>
                <w:rFonts w:hint="eastAsia" w:ascii="標楷體" w:hAnsi="標楷體" w:eastAsia="標楷體"/>
                <w:szCs w:val="24"/>
              </w:rPr>
              <w:t>三級</w:t>
            </w:r>
          </w:p>
        </w:tc>
        <w:tc>
          <w:tcPr>
            <w:tcW w:w="129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456" w:type="dxa"/>
            <w:vMerge w:val="continue"/>
            <w:vAlign w:val="center"/>
          </w:tcPr>
          <w:p>
            <w:pPr>
              <w:spacing w:line="320" w:lineRule="exact"/>
              <w:rPr>
                <w:rFonts w:ascii="標楷體" w:hAnsi="標楷體" w:eastAsia="標楷體"/>
                <w:szCs w:val="24"/>
              </w:rPr>
            </w:pPr>
            <w:bookmarkStart w:id="0" w:name="_Hlk143856424"/>
          </w:p>
        </w:tc>
        <w:tc>
          <w:tcPr>
            <w:tcW w:w="1075" w:type="dxa"/>
            <w:vMerge w:val="continue"/>
            <w:vAlign w:val="center"/>
          </w:tcPr>
          <w:p>
            <w:pPr>
              <w:spacing w:line="320" w:lineRule="exact"/>
              <w:rPr>
                <w:rFonts w:ascii="標楷體" w:hAnsi="標楷體" w:eastAsia="標楷體"/>
                <w:szCs w:val="24"/>
              </w:rPr>
            </w:pPr>
          </w:p>
        </w:tc>
        <w:tc>
          <w:tcPr>
            <w:tcW w:w="970" w:type="dxa"/>
            <w:vMerge w:val="continue"/>
            <w:vAlign w:val="center"/>
          </w:tcPr>
          <w:p>
            <w:pPr>
              <w:spacing w:line="320" w:lineRule="exact"/>
              <w:rPr>
                <w:rFonts w:ascii="標楷體" w:hAnsi="標楷體" w:eastAsia="標楷體"/>
                <w:szCs w:val="24"/>
              </w:rPr>
            </w:pPr>
          </w:p>
        </w:tc>
        <w:tc>
          <w:tcPr>
            <w:tcW w:w="456" w:type="dxa"/>
            <w:vMerge w:val="continue"/>
            <w:vAlign w:val="center"/>
          </w:tcPr>
          <w:p>
            <w:pPr>
              <w:spacing w:line="320" w:lineRule="exact"/>
              <w:rPr>
                <w:rFonts w:ascii="標楷體" w:hAnsi="標楷體" w:eastAsia="標楷體"/>
                <w:szCs w:val="24"/>
              </w:rPr>
            </w:pPr>
          </w:p>
        </w:tc>
        <w:tc>
          <w:tcPr>
            <w:tcW w:w="1416" w:type="dxa"/>
            <w:vMerge w:val="continue"/>
            <w:vAlign w:val="center"/>
          </w:tcPr>
          <w:p>
            <w:pPr>
              <w:spacing w:line="320" w:lineRule="exact"/>
              <w:rPr>
                <w:rFonts w:ascii="標楷體" w:hAnsi="標楷體" w:eastAsia="標楷體"/>
              </w:rPr>
            </w:pPr>
          </w:p>
        </w:tc>
        <w:tc>
          <w:tcPr>
            <w:tcW w:w="1790" w:type="dxa"/>
            <w:shd w:val="clear" w:color="auto" w:fill="auto"/>
          </w:tcPr>
          <w:p>
            <w:pPr>
              <w:spacing w:line="320" w:lineRule="exact"/>
              <w:ind w:right="-216" w:rightChars="-90"/>
              <w:rPr>
                <w:rFonts w:ascii="標楷體" w:hAnsi="標楷體" w:eastAsia="標楷體"/>
                <w:szCs w:val="24"/>
              </w:rPr>
            </w:pPr>
            <w:r>
              <w:rPr>
                <w:rFonts w:ascii="標楷體" w:hAnsi="標楷體" w:eastAsia="標楷體" w:cs="Arial Unicode MS"/>
                <w:color w:val="000000"/>
              </w:rPr>
              <w:t>國泰人壽股份有限公司淡水教育中心選手</w:t>
            </w:r>
          </w:p>
        </w:tc>
        <w:tc>
          <w:tcPr>
            <w:tcW w:w="2626" w:type="dxa"/>
            <w:shd w:val="clear" w:color="auto" w:fill="auto"/>
          </w:tcPr>
          <w:p>
            <w:pPr>
              <w:spacing w:line="320" w:lineRule="exact"/>
              <w:ind w:right="-228" w:rightChars="-95"/>
              <w:rPr>
                <w:rFonts w:ascii="標楷體" w:hAnsi="標楷體" w:eastAsia="標楷體" w:cs="Arial Unicode MS"/>
                <w:color w:val="000000"/>
              </w:rPr>
            </w:pPr>
            <w:r>
              <w:rPr>
                <w:rFonts w:ascii="標楷體" w:hAnsi="標楷體" w:eastAsia="標楷體" w:cs="Arial Unicode MS"/>
                <w:color w:val="000000"/>
              </w:rPr>
              <w:t>新北市淡水區鄧公路</w:t>
            </w:r>
          </w:p>
          <w:p>
            <w:pPr>
              <w:spacing w:line="320" w:lineRule="exact"/>
              <w:ind w:right="-228" w:rightChars="-95"/>
              <w:rPr>
                <w:rFonts w:ascii="標楷體" w:hAnsi="標楷體" w:eastAsia="標楷體"/>
                <w:szCs w:val="24"/>
              </w:rPr>
            </w:pPr>
            <w:r>
              <w:rPr>
                <w:rFonts w:ascii="標楷體" w:hAnsi="標楷體" w:eastAsia="標楷體" w:cs="Arial Unicode MS"/>
                <w:color w:val="000000"/>
              </w:rPr>
              <w:t>266號</w:t>
            </w:r>
          </w:p>
        </w:tc>
        <w:tc>
          <w:tcPr>
            <w:tcW w:w="972" w:type="dxa"/>
            <w:vMerge w:val="continue"/>
            <w:vAlign w:val="center"/>
          </w:tcPr>
          <w:p>
            <w:pPr>
              <w:spacing w:line="320" w:lineRule="exact"/>
              <w:rPr>
                <w:rFonts w:ascii="標楷體" w:hAnsi="標楷體" w:eastAsia="標楷體"/>
                <w:szCs w:val="24"/>
              </w:rPr>
            </w:pPr>
          </w:p>
        </w:tc>
        <w:tc>
          <w:tcPr>
            <w:tcW w:w="1296" w:type="dxa"/>
            <w:vMerge w:val="continue"/>
            <w:vAlign w:val="center"/>
          </w:tcPr>
          <w:p>
            <w:pPr>
              <w:spacing w:line="320" w:lineRule="exact"/>
              <w:rPr>
                <w:rFonts w:ascii="標楷體" w:hAnsi="標楷體" w:eastAsia="標楷體"/>
                <w:szCs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14</w:t>
            </w:r>
          </w:p>
        </w:tc>
        <w:tc>
          <w:tcPr>
            <w:tcW w:w="1075"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李昱諄</w:t>
            </w:r>
          </w:p>
        </w:tc>
        <w:tc>
          <w:tcPr>
            <w:tcW w:w="45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女</w:t>
            </w:r>
          </w:p>
        </w:tc>
        <w:tc>
          <w:tcPr>
            <w:tcW w:w="1416" w:type="dxa"/>
            <w:vMerge w:val="restart"/>
            <w:vAlign w:val="center"/>
          </w:tcPr>
          <w:p>
            <w:pPr>
              <w:spacing w:line="320" w:lineRule="exact"/>
              <w:rPr>
                <w:rFonts w:ascii="標楷體" w:hAnsi="標楷體" w:eastAsia="標楷體"/>
                <w:szCs w:val="24"/>
              </w:rPr>
            </w:pPr>
            <w:r>
              <w:rPr>
                <w:rFonts w:ascii="標楷體" w:hAnsi="標楷體" w:eastAsia="標楷體"/>
              </w:rPr>
              <w:t>1997.12.06</w:t>
            </w:r>
          </w:p>
        </w:tc>
        <w:tc>
          <w:tcPr>
            <w:tcW w:w="1790" w:type="dxa"/>
            <w:shd w:val="clear" w:color="auto" w:fill="auto"/>
          </w:tcPr>
          <w:p>
            <w:pPr>
              <w:spacing w:line="320" w:lineRule="exact"/>
              <w:rPr>
                <w:rFonts w:ascii="標楷體" w:hAnsi="標楷體" w:eastAsia="標楷體"/>
                <w:szCs w:val="24"/>
              </w:rPr>
            </w:pPr>
            <w:r>
              <w:rPr>
                <w:rFonts w:ascii="標楷體" w:hAnsi="標楷體" w:eastAsia="標楷體" w:cs="Arial Unicode MS"/>
                <w:color w:val="000000"/>
              </w:rPr>
              <w:t>私立中國文化大學運動教練</w:t>
            </w:r>
            <w:r>
              <w:rPr>
                <w:rFonts w:hint="eastAsia" w:ascii="標楷體" w:hAnsi="標楷體" w:eastAsia="標楷體" w:cs="Arial Unicode MS"/>
                <w:color w:val="000000"/>
              </w:rPr>
              <w:t>系二年級</w:t>
            </w:r>
          </w:p>
        </w:tc>
        <w:tc>
          <w:tcPr>
            <w:tcW w:w="2626" w:type="dxa"/>
            <w:shd w:val="clear" w:color="auto" w:fill="auto"/>
          </w:tcPr>
          <w:p>
            <w:pPr>
              <w:spacing w:line="320" w:lineRule="exact"/>
              <w:rPr>
                <w:rFonts w:ascii="標楷體" w:hAnsi="標楷體" w:eastAsia="標楷體"/>
                <w:szCs w:val="24"/>
              </w:rPr>
            </w:pPr>
            <w:r>
              <w:rPr>
                <w:rFonts w:ascii="標楷體" w:hAnsi="標楷體" w:eastAsia="標楷體" w:cs="Arial Unicode MS"/>
                <w:color w:val="000000"/>
              </w:rPr>
              <w:t>臺北市士林區華岡路55號</w:t>
            </w:r>
          </w:p>
        </w:tc>
        <w:tc>
          <w:tcPr>
            <w:tcW w:w="972"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亞運</w:t>
            </w:r>
          </w:p>
        </w:tc>
        <w:tc>
          <w:tcPr>
            <w:tcW w:w="1296" w:type="dxa"/>
            <w:vMerge w:val="restart"/>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456" w:type="dxa"/>
            <w:vMerge w:val="continue"/>
            <w:vAlign w:val="center"/>
          </w:tcPr>
          <w:p>
            <w:pPr>
              <w:spacing w:line="320" w:lineRule="exact"/>
              <w:rPr>
                <w:rFonts w:ascii="標楷體" w:hAnsi="標楷體" w:eastAsia="標楷體"/>
                <w:szCs w:val="24"/>
              </w:rPr>
            </w:pPr>
          </w:p>
        </w:tc>
        <w:tc>
          <w:tcPr>
            <w:tcW w:w="1075" w:type="dxa"/>
            <w:vMerge w:val="continue"/>
            <w:vAlign w:val="center"/>
          </w:tcPr>
          <w:p>
            <w:pPr>
              <w:spacing w:line="320" w:lineRule="exact"/>
              <w:rPr>
                <w:rFonts w:ascii="標楷體" w:hAnsi="標楷體" w:eastAsia="標楷體"/>
                <w:szCs w:val="24"/>
              </w:rPr>
            </w:pPr>
          </w:p>
        </w:tc>
        <w:tc>
          <w:tcPr>
            <w:tcW w:w="970" w:type="dxa"/>
            <w:vMerge w:val="continue"/>
            <w:vAlign w:val="center"/>
          </w:tcPr>
          <w:p>
            <w:pPr>
              <w:spacing w:line="320" w:lineRule="exact"/>
              <w:rPr>
                <w:rFonts w:ascii="標楷體" w:hAnsi="標楷體" w:eastAsia="標楷體"/>
                <w:szCs w:val="24"/>
              </w:rPr>
            </w:pPr>
          </w:p>
        </w:tc>
        <w:tc>
          <w:tcPr>
            <w:tcW w:w="456" w:type="dxa"/>
            <w:vMerge w:val="continue"/>
            <w:vAlign w:val="center"/>
          </w:tcPr>
          <w:p>
            <w:pPr>
              <w:spacing w:line="320" w:lineRule="exact"/>
              <w:rPr>
                <w:rFonts w:ascii="標楷體" w:hAnsi="標楷體" w:eastAsia="標楷體"/>
                <w:szCs w:val="24"/>
              </w:rPr>
            </w:pPr>
          </w:p>
        </w:tc>
        <w:tc>
          <w:tcPr>
            <w:tcW w:w="1416" w:type="dxa"/>
            <w:vMerge w:val="continue"/>
            <w:vAlign w:val="center"/>
          </w:tcPr>
          <w:p>
            <w:pPr>
              <w:spacing w:line="320" w:lineRule="exact"/>
              <w:rPr>
                <w:rFonts w:ascii="標楷體" w:hAnsi="標楷體" w:eastAsia="標楷體"/>
              </w:rPr>
            </w:pPr>
          </w:p>
        </w:tc>
        <w:tc>
          <w:tcPr>
            <w:tcW w:w="1790" w:type="dxa"/>
            <w:shd w:val="clear" w:color="auto" w:fill="auto"/>
          </w:tcPr>
          <w:p>
            <w:pPr>
              <w:spacing w:line="320" w:lineRule="exact"/>
              <w:rPr>
                <w:rFonts w:ascii="標楷體" w:hAnsi="標楷體" w:eastAsia="標楷體"/>
                <w:szCs w:val="24"/>
              </w:rPr>
            </w:pPr>
            <w:r>
              <w:rPr>
                <w:rFonts w:ascii="標楷體" w:hAnsi="標楷體" w:eastAsia="標楷體" w:cs="Arial Unicode MS"/>
                <w:color w:val="000000"/>
              </w:rPr>
              <w:t>國泰人壽股份有限公司淡水教育中心選手</w:t>
            </w:r>
          </w:p>
        </w:tc>
        <w:tc>
          <w:tcPr>
            <w:tcW w:w="2626" w:type="dxa"/>
            <w:shd w:val="clear" w:color="auto" w:fill="auto"/>
          </w:tcPr>
          <w:p>
            <w:pPr>
              <w:spacing w:line="320" w:lineRule="exact"/>
              <w:rPr>
                <w:rFonts w:ascii="標楷體" w:hAnsi="標楷體" w:eastAsia="標楷體"/>
                <w:szCs w:val="24"/>
              </w:rPr>
            </w:pPr>
            <w:r>
              <w:rPr>
                <w:rFonts w:ascii="標楷體" w:hAnsi="標楷體" w:eastAsia="標楷體" w:cs="Arial Unicode MS"/>
                <w:color w:val="000000"/>
              </w:rPr>
              <w:t>新北市淡水區鄧公路266號</w:t>
            </w:r>
          </w:p>
        </w:tc>
        <w:tc>
          <w:tcPr>
            <w:tcW w:w="972" w:type="dxa"/>
            <w:vMerge w:val="continue"/>
            <w:vAlign w:val="center"/>
          </w:tcPr>
          <w:p>
            <w:pPr>
              <w:spacing w:line="320" w:lineRule="exact"/>
              <w:rPr>
                <w:rFonts w:ascii="標楷體" w:hAnsi="標楷體" w:eastAsia="標楷體"/>
                <w:szCs w:val="24"/>
              </w:rPr>
            </w:pPr>
          </w:p>
        </w:tc>
        <w:tc>
          <w:tcPr>
            <w:tcW w:w="1296" w:type="dxa"/>
            <w:vMerge w:val="continue"/>
            <w:vAlign w:val="center"/>
          </w:tcPr>
          <w:p>
            <w:pPr>
              <w:spacing w:line="320" w:lineRule="exact"/>
              <w:rPr>
                <w:rFonts w:ascii="標楷體" w:hAnsi="標楷體" w:eastAsia="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15</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黃怡樺</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女</w:t>
            </w:r>
          </w:p>
        </w:tc>
        <w:tc>
          <w:tcPr>
            <w:tcW w:w="1416" w:type="dxa"/>
            <w:vAlign w:val="center"/>
          </w:tcPr>
          <w:p>
            <w:pPr>
              <w:spacing w:line="320" w:lineRule="exact"/>
              <w:rPr>
                <w:rFonts w:ascii="標楷體" w:hAnsi="標楷體" w:eastAsia="標楷體"/>
                <w:szCs w:val="24"/>
              </w:rPr>
            </w:pPr>
            <w:r>
              <w:rPr>
                <w:rFonts w:ascii="標楷體" w:hAnsi="標楷體" w:eastAsia="標楷體"/>
              </w:rPr>
              <w:t>1984.07.20</w:t>
            </w:r>
          </w:p>
        </w:tc>
        <w:tc>
          <w:tcPr>
            <w:tcW w:w="1790" w:type="dxa"/>
            <w:shd w:val="clear" w:color="auto" w:fill="auto"/>
          </w:tcPr>
          <w:p>
            <w:pPr>
              <w:spacing w:line="320" w:lineRule="exact"/>
              <w:rPr>
                <w:rFonts w:ascii="標楷體" w:hAnsi="標楷體" w:eastAsia="標楷體"/>
                <w:szCs w:val="24"/>
              </w:rPr>
            </w:pPr>
            <w:r>
              <w:rPr>
                <w:rFonts w:ascii="標楷體" w:hAnsi="標楷體" w:eastAsia="標楷體" w:cs="Times New Roman"/>
                <w:color w:val="000000"/>
              </w:rPr>
              <w:t>合作金庫銀行職員</w:t>
            </w:r>
          </w:p>
        </w:tc>
        <w:tc>
          <w:tcPr>
            <w:tcW w:w="2626" w:type="dxa"/>
            <w:shd w:val="clear" w:color="auto" w:fill="auto"/>
          </w:tcPr>
          <w:p>
            <w:pPr>
              <w:spacing w:line="320" w:lineRule="exact"/>
              <w:rPr>
                <w:rFonts w:ascii="標楷體" w:hAnsi="標楷體" w:eastAsia="標楷體"/>
                <w:szCs w:val="24"/>
              </w:rPr>
            </w:pPr>
            <w:r>
              <w:rPr>
                <w:rFonts w:ascii="標楷體" w:hAnsi="標楷體" w:eastAsia="標楷體" w:cs="Times New Roman"/>
                <w:color w:val="000000"/>
                <w:szCs w:val="24"/>
              </w:rPr>
              <w:t xml:space="preserve">臺北市松山區長安東路二段225號 </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亞運</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16</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選手</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劉馨尹</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女</w:t>
            </w:r>
          </w:p>
        </w:tc>
        <w:tc>
          <w:tcPr>
            <w:tcW w:w="1416" w:type="dxa"/>
            <w:vAlign w:val="center"/>
          </w:tcPr>
          <w:p>
            <w:pPr>
              <w:spacing w:line="320" w:lineRule="exact"/>
              <w:rPr>
                <w:rFonts w:ascii="標楷體" w:hAnsi="標楷體" w:eastAsia="標楷體"/>
                <w:szCs w:val="24"/>
              </w:rPr>
            </w:pPr>
            <w:r>
              <w:rPr>
                <w:rFonts w:ascii="標楷體" w:hAnsi="標楷體" w:eastAsia="標楷體"/>
              </w:rPr>
              <w:t>1987.10.09</w:t>
            </w:r>
          </w:p>
        </w:tc>
        <w:tc>
          <w:tcPr>
            <w:tcW w:w="1790" w:type="dxa"/>
            <w:shd w:val="clear" w:color="auto" w:fill="auto"/>
          </w:tcPr>
          <w:p>
            <w:pPr>
              <w:spacing w:line="320" w:lineRule="exact"/>
              <w:rPr>
                <w:rFonts w:ascii="標楷體" w:hAnsi="標楷體" w:eastAsia="標楷體"/>
                <w:szCs w:val="24"/>
              </w:rPr>
            </w:pPr>
            <w:r>
              <w:rPr>
                <w:rFonts w:ascii="標楷體" w:hAnsi="標楷體" w:eastAsia="標楷體" w:cs="Arial Unicode MS"/>
                <w:color w:val="000000"/>
              </w:rPr>
              <w:t>國泰人壽股份有限公司淡水教育中心選手</w:t>
            </w:r>
          </w:p>
        </w:tc>
        <w:tc>
          <w:tcPr>
            <w:tcW w:w="2626" w:type="dxa"/>
            <w:shd w:val="clear" w:color="auto" w:fill="auto"/>
          </w:tcPr>
          <w:p>
            <w:pPr>
              <w:spacing w:line="320" w:lineRule="exact"/>
              <w:rPr>
                <w:rFonts w:ascii="標楷體" w:hAnsi="標楷體" w:eastAsia="標楷體"/>
                <w:szCs w:val="24"/>
              </w:rPr>
            </w:pPr>
            <w:r>
              <w:rPr>
                <w:rFonts w:ascii="標楷體" w:hAnsi="標楷體" w:eastAsia="標楷體" w:cs="Arial Unicode MS"/>
                <w:color w:val="000000"/>
              </w:rPr>
              <w:t>新北市淡水區鄧公路266號</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亞運</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延訓至</w:t>
            </w:r>
          </w:p>
          <w:p>
            <w:pPr>
              <w:spacing w:line="320" w:lineRule="exact"/>
              <w:rPr>
                <w:rFonts w:ascii="標楷體" w:hAnsi="標楷體" w:eastAsia="標楷體"/>
                <w:szCs w:val="24"/>
              </w:rPr>
            </w:pPr>
            <w:r>
              <w:rPr>
                <w:rFonts w:ascii="標楷體" w:hAnsi="標楷體" w:eastAsia="標楷體"/>
                <w:szCs w:val="24"/>
              </w:rPr>
              <w:t>113.01.31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17</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訓練員</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楊恆韋</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1997.07.13</w:t>
            </w:r>
          </w:p>
        </w:tc>
        <w:tc>
          <w:tcPr>
            <w:tcW w:w="1790" w:type="dxa"/>
            <w:shd w:val="clear" w:color="auto" w:fill="auto"/>
          </w:tcPr>
          <w:p>
            <w:pPr>
              <w:spacing w:line="320" w:lineRule="exact"/>
              <w:rPr>
                <w:rFonts w:ascii="標楷體" w:hAnsi="標楷體" w:eastAsia="標楷體"/>
                <w:szCs w:val="24"/>
              </w:rPr>
            </w:pPr>
            <w:r>
              <w:rPr>
                <w:rFonts w:ascii="標楷體" w:hAnsi="標楷體" w:eastAsia="標楷體" w:cs="Arial Unicode MS"/>
                <w:color w:val="000000"/>
              </w:rPr>
              <w:t xml:space="preserve">第一商業銀行 </w:t>
            </w:r>
          </w:p>
        </w:tc>
        <w:tc>
          <w:tcPr>
            <w:tcW w:w="2626" w:type="dxa"/>
            <w:shd w:val="clear" w:color="auto" w:fill="auto"/>
          </w:tcPr>
          <w:p>
            <w:pPr>
              <w:spacing w:line="320" w:lineRule="exact"/>
              <w:rPr>
                <w:rFonts w:ascii="標楷體" w:hAnsi="標楷體" w:eastAsia="標楷體"/>
                <w:szCs w:val="24"/>
              </w:rPr>
            </w:pPr>
            <w:r>
              <w:rPr>
                <w:rFonts w:ascii="標楷體" w:hAnsi="標楷體" w:eastAsia="標楷體" w:cs="Arial Unicode MS"/>
                <w:color w:val="000000"/>
              </w:rPr>
              <w:t>臺北市中正區重慶南路1段30號14樓(人力資源處)</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林昀儒</w:t>
            </w:r>
          </w:p>
          <w:p>
            <w:pPr>
              <w:spacing w:line="320" w:lineRule="exact"/>
              <w:rPr>
                <w:rFonts w:ascii="標楷體" w:hAnsi="標楷體" w:eastAsia="標楷體"/>
                <w:szCs w:val="24"/>
              </w:rPr>
            </w:pPr>
            <w:r>
              <w:rPr>
                <w:rFonts w:hint="eastAsia" w:ascii="標楷體" w:hAnsi="標楷體" w:eastAsia="標楷體"/>
                <w:szCs w:val="24"/>
              </w:rPr>
              <w:t>團隊</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18</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防護員</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吳建良</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1991.06.21</w:t>
            </w:r>
          </w:p>
        </w:tc>
        <w:tc>
          <w:tcPr>
            <w:tcW w:w="1790" w:type="dxa"/>
            <w:vAlign w:val="center"/>
          </w:tcPr>
          <w:p>
            <w:pPr>
              <w:spacing w:line="320" w:lineRule="exact"/>
              <w:rPr>
                <w:rFonts w:ascii="標楷體" w:hAnsi="標楷體" w:eastAsia="標楷體"/>
                <w:szCs w:val="24"/>
              </w:rPr>
            </w:pPr>
            <w:r>
              <w:rPr>
                <w:rFonts w:hint="eastAsia" w:ascii="標楷體" w:hAnsi="標楷體" w:eastAsia="標楷體"/>
                <w:szCs w:val="24"/>
              </w:rPr>
              <w:t>無</w:t>
            </w:r>
          </w:p>
        </w:tc>
        <w:tc>
          <w:tcPr>
            <w:tcW w:w="2626" w:type="dxa"/>
            <w:vAlign w:val="center"/>
          </w:tcPr>
          <w:p>
            <w:pPr>
              <w:spacing w:line="320" w:lineRule="exact"/>
              <w:rPr>
                <w:rFonts w:ascii="標楷體" w:hAnsi="標楷體" w:eastAsia="標楷體"/>
                <w:szCs w:val="24"/>
              </w:rPr>
            </w:pP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林昀儒</w:t>
            </w:r>
          </w:p>
          <w:p>
            <w:pPr>
              <w:spacing w:line="320" w:lineRule="exact"/>
              <w:rPr>
                <w:rFonts w:ascii="標楷體" w:hAnsi="標楷體" w:eastAsia="標楷體"/>
                <w:szCs w:val="24"/>
              </w:rPr>
            </w:pPr>
            <w:r>
              <w:rPr>
                <w:rFonts w:hint="eastAsia" w:ascii="標楷體" w:hAnsi="標楷體" w:eastAsia="標楷體"/>
                <w:szCs w:val="24"/>
              </w:rPr>
              <w:t>團隊</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19</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防護員</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張予親</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女</w:t>
            </w:r>
          </w:p>
        </w:tc>
        <w:tc>
          <w:tcPr>
            <w:tcW w:w="1416" w:type="dxa"/>
            <w:vAlign w:val="center"/>
          </w:tcPr>
          <w:p>
            <w:pPr>
              <w:spacing w:line="320" w:lineRule="exact"/>
              <w:rPr>
                <w:rFonts w:ascii="標楷體" w:hAnsi="標楷體" w:eastAsia="標楷體"/>
                <w:szCs w:val="24"/>
              </w:rPr>
            </w:pPr>
            <w:r>
              <w:rPr>
                <w:rFonts w:ascii="標楷體" w:hAnsi="標楷體" w:eastAsia="標楷體"/>
              </w:rPr>
              <w:t>1985.11.05</w:t>
            </w:r>
          </w:p>
        </w:tc>
        <w:tc>
          <w:tcPr>
            <w:tcW w:w="1790" w:type="dxa"/>
            <w:vAlign w:val="center"/>
          </w:tcPr>
          <w:p>
            <w:pPr>
              <w:spacing w:line="320" w:lineRule="exact"/>
              <w:rPr>
                <w:rFonts w:ascii="標楷體" w:hAnsi="標楷體" w:eastAsia="標楷體"/>
                <w:szCs w:val="24"/>
              </w:rPr>
            </w:pPr>
            <w:r>
              <w:rPr>
                <w:rFonts w:hint="eastAsia" w:ascii="標楷體" w:hAnsi="標楷體" w:eastAsia="標楷體"/>
                <w:szCs w:val="24"/>
              </w:rPr>
              <w:t>無</w:t>
            </w:r>
          </w:p>
        </w:tc>
        <w:tc>
          <w:tcPr>
            <w:tcW w:w="2626" w:type="dxa"/>
            <w:vAlign w:val="center"/>
          </w:tcPr>
          <w:p>
            <w:pPr>
              <w:spacing w:line="320" w:lineRule="exact"/>
              <w:rPr>
                <w:rFonts w:ascii="標楷體" w:hAnsi="標楷體" w:eastAsia="標楷體"/>
                <w:szCs w:val="24"/>
              </w:rPr>
            </w:pP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鄭怡靜</w:t>
            </w:r>
          </w:p>
          <w:p>
            <w:pPr>
              <w:spacing w:line="320" w:lineRule="exact"/>
              <w:rPr>
                <w:rFonts w:ascii="標楷體" w:hAnsi="標楷體" w:eastAsia="標楷體"/>
                <w:szCs w:val="24"/>
              </w:rPr>
            </w:pPr>
            <w:r>
              <w:rPr>
                <w:rFonts w:hint="eastAsia" w:ascii="標楷體" w:hAnsi="標楷體" w:eastAsia="標楷體"/>
                <w:szCs w:val="24"/>
              </w:rPr>
              <w:t>團隊</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20</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防護員</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黃宇賢</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1994.11.13</w:t>
            </w:r>
          </w:p>
        </w:tc>
        <w:tc>
          <w:tcPr>
            <w:tcW w:w="1790" w:type="dxa"/>
          </w:tcPr>
          <w:p>
            <w:pPr>
              <w:spacing w:line="320" w:lineRule="exact"/>
              <w:rPr>
                <w:rFonts w:ascii="標楷體" w:hAnsi="標楷體" w:eastAsia="標楷體"/>
                <w:szCs w:val="24"/>
              </w:rPr>
            </w:pPr>
            <w:r>
              <w:rPr>
                <w:rFonts w:hint="eastAsia" w:ascii="標楷體" w:hAnsi="標楷體" w:eastAsia="標楷體"/>
                <w:szCs w:val="24"/>
              </w:rPr>
              <w:t>無</w:t>
            </w:r>
          </w:p>
        </w:tc>
        <w:tc>
          <w:tcPr>
            <w:tcW w:w="2626" w:type="dxa"/>
            <w:vAlign w:val="center"/>
          </w:tcPr>
          <w:p>
            <w:pPr>
              <w:spacing w:line="320" w:lineRule="exact"/>
              <w:rPr>
                <w:rFonts w:ascii="標楷體" w:hAnsi="標楷體" w:eastAsia="標楷體"/>
                <w:szCs w:val="24"/>
              </w:rPr>
            </w:pP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陳思羽</w:t>
            </w:r>
          </w:p>
          <w:p>
            <w:pPr>
              <w:spacing w:line="320" w:lineRule="exact"/>
              <w:rPr>
                <w:rFonts w:ascii="標楷體" w:hAnsi="標楷體" w:eastAsia="標楷體"/>
                <w:szCs w:val="24"/>
              </w:rPr>
            </w:pPr>
            <w:r>
              <w:rPr>
                <w:rFonts w:hint="eastAsia" w:ascii="標楷體" w:hAnsi="標楷體" w:eastAsia="標楷體"/>
                <w:szCs w:val="24"/>
              </w:rPr>
              <w:t>團隊</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21</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防護員</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盧柏佑</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hint="eastAsia" w:ascii="標楷體" w:hAnsi="標楷體" w:eastAsia="標楷體"/>
              </w:rPr>
              <w:t>1997.11.11</w:t>
            </w:r>
          </w:p>
        </w:tc>
        <w:tc>
          <w:tcPr>
            <w:tcW w:w="1790" w:type="dxa"/>
          </w:tcPr>
          <w:p>
            <w:pPr>
              <w:spacing w:line="320" w:lineRule="exact"/>
              <w:rPr>
                <w:rFonts w:ascii="標楷體" w:hAnsi="標楷體" w:eastAsia="標楷體"/>
                <w:szCs w:val="24"/>
              </w:rPr>
            </w:pPr>
            <w:r>
              <w:rPr>
                <w:rFonts w:hint="eastAsia" w:ascii="標楷體" w:hAnsi="標楷體" w:eastAsia="標楷體"/>
                <w:szCs w:val="24"/>
              </w:rPr>
              <w:t>無</w:t>
            </w:r>
          </w:p>
        </w:tc>
        <w:tc>
          <w:tcPr>
            <w:tcW w:w="2626" w:type="dxa"/>
            <w:vAlign w:val="center"/>
          </w:tcPr>
          <w:p>
            <w:pPr>
              <w:spacing w:line="320" w:lineRule="exact"/>
              <w:rPr>
                <w:rFonts w:ascii="標楷體" w:hAnsi="標楷體" w:eastAsia="標楷體"/>
                <w:szCs w:val="24"/>
              </w:rPr>
            </w:pP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莊智淵</w:t>
            </w:r>
          </w:p>
          <w:p>
            <w:pPr>
              <w:spacing w:line="320" w:lineRule="exact"/>
              <w:rPr>
                <w:rFonts w:ascii="標楷體" w:hAnsi="標楷體" w:eastAsia="標楷體"/>
                <w:szCs w:val="24"/>
              </w:rPr>
            </w:pPr>
            <w:r>
              <w:rPr>
                <w:rFonts w:hint="eastAsia" w:ascii="標楷體" w:hAnsi="標楷體" w:eastAsia="標楷體"/>
                <w:szCs w:val="24"/>
              </w:rPr>
              <w:t>團隊</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22</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物理</w:t>
            </w:r>
          </w:p>
          <w:p>
            <w:pPr>
              <w:spacing w:line="320" w:lineRule="exact"/>
              <w:rPr>
                <w:rFonts w:ascii="標楷體" w:hAnsi="標楷體" w:eastAsia="標楷體"/>
                <w:szCs w:val="24"/>
              </w:rPr>
            </w:pPr>
            <w:r>
              <w:rPr>
                <w:rFonts w:hint="eastAsia" w:ascii="標楷體" w:hAnsi="標楷體" w:eastAsia="標楷體"/>
                <w:szCs w:val="24"/>
              </w:rPr>
              <w:t>治療師</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賴威任</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hint="eastAsia" w:ascii="標楷體" w:hAnsi="標楷體" w:eastAsia="標楷體"/>
                <w:szCs w:val="24"/>
              </w:rPr>
              <w:t>1987.03.01</w:t>
            </w:r>
          </w:p>
        </w:tc>
        <w:tc>
          <w:tcPr>
            <w:tcW w:w="1790" w:type="dxa"/>
          </w:tcPr>
          <w:p>
            <w:pPr>
              <w:spacing w:line="320" w:lineRule="exact"/>
              <w:rPr>
                <w:rFonts w:ascii="標楷體" w:hAnsi="標楷體" w:eastAsia="標楷體"/>
                <w:szCs w:val="24"/>
              </w:rPr>
            </w:pPr>
            <w:r>
              <w:rPr>
                <w:rFonts w:hint="eastAsia" w:ascii="標楷體" w:hAnsi="標楷體" w:eastAsia="標楷體"/>
                <w:szCs w:val="24"/>
              </w:rPr>
              <w:t>無</w:t>
            </w:r>
          </w:p>
        </w:tc>
        <w:tc>
          <w:tcPr>
            <w:tcW w:w="2626" w:type="dxa"/>
            <w:vAlign w:val="center"/>
          </w:tcPr>
          <w:p>
            <w:pPr>
              <w:spacing w:line="320" w:lineRule="exact"/>
              <w:rPr>
                <w:rFonts w:ascii="標楷體" w:hAnsi="標楷體" w:eastAsia="標楷體"/>
                <w:szCs w:val="24"/>
              </w:rPr>
            </w:pPr>
          </w:p>
        </w:tc>
        <w:tc>
          <w:tcPr>
            <w:tcW w:w="972" w:type="dxa"/>
            <w:vAlign w:val="center"/>
          </w:tcPr>
          <w:p>
            <w:pPr>
              <w:spacing w:line="320" w:lineRule="exact"/>
              <w:rPr>
                <w:rFonts w:ascii="標楷體" w:hAnsi="標楷體" w:eastAsia="標楷體"/>
                <w:szCs w:val="24"/>
              </w:rPr>
            </w:pP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23</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陪練員</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戴博鈞</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2009.09.05</w:t>
            </w:r>
          </w:p>
        </w:tc>
        <w:tc>
          <w:tcPr>
            <w:tcW w:w="1790" w:type="dxa"/>
            <w:shd w:val="clear" w:color="auto" w:fill="auto"/>
          </w:tcPr>
          <w:p>
            <w:pPr>
              <w:spacing w:line="320" w:lineRule="exact"/>
              <w:rPr>
                <w:rFonts w:ascii="標楷體" w:hAnsi="標楷體" w:eastAsia="標楷體"/>
                <w:szCs w:val="24"/>
              </w:rPr>
            </w:pPr>
            <w:r>
              <w:rPr>
                <w:rFonts w:hint="eastAsia" w:ascii="標楷體" w:hAnsi="標楷體" w:eastAsia="標楷體" w:cs="Arial Unicode MS"/>
                <w:color w:val="000000"/>
              </w:rPr>
              <w:t>國立嘉義高中一年級</w:t>
            </w:r>
          </w:p>
        </w:tc>
        <w:tc>
          <w:tcPr>
            <w:tcW w:w="2626" w:type="dxa"/>
            <w:shd w:val="clear" w:color="auto" w:fill="auto"/>
          </w:tcPr>
          <w:p>
            <w:pPr>
              <w:spacing w:line="320" w:lineRule="exact"/>
              <w:rPr>
                <w:rFonts w:ascii="標楷體" w:hAnsi="標楷體" w:eastAsia="標楷體"/>
                <w:szCs w:val="24"/>
              </w:rPr>
            </w:pPr>
            <w:r>
              <w:rPr>
                <w:rFonts w:hint="eastAsia" w:ascii="標楷體" w:hAnsi="標楷體" w:eastAsia="標楷體" w:cs="Arial Unicode MS"/>
                <w:color w:val="000000"/>
                <w:szCs w:val="24"/>
              </w:rPr>
              <w:t>嘉義市東區大雅路二段738號</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林昀儒</w:t>
            </w:r>
          </w:p>
          <w:p>
            <w:pPr>
              <w:spacing w:line="320" w:lineRule="exact"/>
              <w:rPr>
                <w:rFonts w:ascii="標楷體" w:hAnsi="標楷體" w:eastAsia="標楷體"/>
                <w:szCs w:val="24"/>
              </w:rPr>
            </w:pPr>
            <w:r>
              <w:rPr>
                <w:rFonts w:hint="eastAsia" w:ascii="標楷體" w:hAnsi="標楷體" w:eastAsia="標楷體"/>
                <w:szCs w:val="24"/>
              </w:rPr>
              <w:t>團隊</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24</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陪練員</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葉伊恩</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2004.04.14</w:t>
            </w:r>
          </w:p>
        </w:tc>
        <w:tc>
          <w:tcPr>
            <w:tcW w:w="1790" w:type="dxa"/>
            <w:tcBorders>
              <w:top w:val="nil"/>
            </w:tcBorders>
            <w:shd w:val="clear" w:color="auto" w:fill="auto"/>
          </w:tcPr>
          <w:p>
            <w:pPr>
              <w:spacing w:line="320" w:lineRule="exact"/>
              <w:rPr>
                <w:rFonts w:ascii="標楷體" w:hAnsi="標楷體" w:eastAsia="標楷體"/>
                <w:szCs w:val="24"/>
              </w:rPr>
            </w:pPr>
            <w:r>
              <w:rPr>
                <w:rFonts w:ascii="標楷體" w:hAnsi="標楷體" w:eastAsia="標楷體" w:cs="Arial Unicode MS"/>
                <w:color w:val="000000"/>
              </w:rPr>
              <w:t>國立體育大學球類運動競技學系</w:t>
            </w:r>
            <w:r>
              <w:rPr>
                <w:rFonts w:hint="eastAsia" w:ascii="標楷體" w:hAnsi="標楷體" w:eastAsia="標楷體" w:cs="Arial Unicode MS"/>
                <w:color w:val="000000"/>
              </w:rPr>
              <w:t>二</w:t>
            </w:r>
            <w:r>
              <w:rPr>
                <w:rFonts w:ascii="標楷體" w:hAnsi="標楷體" w:eastAsia="標楷體" w:cs="Arial Unicode MS"/>
                <w:color w:val="000000"/>
              </w:rPr>
              <w:t>年級</w:t>
            </w:r>
          </w:p>
        </w:tc>
        <w:tc>
          <w:tcPr>
            <w:tcW w:w="2626" w:type="dxa"/>
            <w:tcBorders>
              <w:top w:val="nil"/>
            </w:tcBorders>
            <w:shd w:val="clear" w:color="auto" w:fill="auto"/>
          </w:tcPr>
          <w:p>
            <w:pPr>
              <w:spacing w:line="320" w:lineRule="exact"/>
              <w:rPr>
                <w:rFonts w:ascii="標楷體" w:hAnsi="標楷體" w:eastAsia="標楷體"/>
                <w:szCs w:val="24"/>
              </w:rPr>
            </w:pPr>
            <w:r>
              <w:rPr>
                <w:rFonts w:ascii="標楷體" w:hAnsi="標楷體" w:eastAsia="標楷體" w:cs="Arial Unicode MS"/>
                <w:color w:val="000000"/>
                <w:szCs w:val="24"/>
              </w:rPr>
              <w:t>桃園市龜山區文化一路250號</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莊智淵</w:t>
            </w:r>
          </w:p>
          <w:p>
            <w:pPr>
              <w:spacing w:line="320" w:lineRule="exact"/>
              <w:rPr>
                <w:rFonts w:ascii="標楷體" w:hAnsi="標楷體" w:eastAsia="標楷體"/>
                <w:szCs w:val="24"/>
              </w:rPr>
            </w:pPr>
            <w:r>
              <w:rPr>
                <w:rFonts w:hint="eastAsia" w:ascii="標楷體" w:hAnsi="標楷體" w:eastAsia="標楷體"/>
                <w:szCs w:val="24"/>
              </w:rPr>
              <w:t>團隊</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25</w:t>
            </w:r>
          </w:p>
        </w:tc>
        <w:tc>
          <w:tcPr>
            <w:tcW w:w="1075" w:type="dxa"/>
            <w:vAlign w:val="center"/>
          </w:tcPr>
          <w:p>
            <w:pPr>
              <w:spacing w:line="320" w:lineRule="exact"/>
              <w:rPr>
                <w:rFonts w:ascii="標楷體" w:hAnsi="標楷體" w:eastAsia="標楷體"/>
                <w:szCs w:val="24"/>
              </w:rPr>
            </w:pPr>
            <w:r>
              <w:rPr>
                <w:rFonts w:hint="eastAsia" w:ascii="標楷體" w:hAnsi="標楷體" w:eastAsia="標楷體"/>
                <w:szCs w:val="24"/>
              </w:rPr>
              <w:t>陪練員</w:t>
            </w:r>
          </w:p>
        </w:tc>
        <w:tc>
          <w:tcPr>
            <w:tcW w:w="970" w:type="dxa"/>
            <w:vAlign w:val="center"/>
          </w:tcPr>
          <w:p>
            <w:pPr>
              <w:spacing w:line="320" w:lineRule="exact"/>
              <w:rPr>
                <w:rFonts w:ascii="標楷體" w:hAnsi="標楷體" w:eastAsia="標楷體"/>
                <w:szCs w:val="24"/>
              </w:rPr>
            </w:pPr>
            <w:r>
              <w:rPr>
                <w:rFonts w:hint="eastAsia" w:ascii="標楷體" w:hAnsi="標楷體" w:eastAsia="標楷體"/>
                <w:szCs w:val="24"/>
              </w:rPr>
              <w:t>曾子彧</w:t>
            </w:r>
          </w:p>
        </w:tc>
        <w:tc>
          <w:tcPr>
            <w:tcW w:w="456" w:type="dxa"/>
            <w:vAlign w:val="center"/>
          </w:tcPr>
          <w:p>
            <w:pPr>
              <w:spacing w:line="320" w:lineRule="exact"/>
              <w:rPr>
                <w:rFonts w:ascii="標楷體" w:hAnsi="標楷體" w:eastAsia="標楷體"/>
                <w:szCs w:val="24"/>
              </w:rPr>
            </w:pPr>
            <w:r>
              <w:rPr>
                <w:rFonts w:hint="eastAsia" w:ascii="標楷體" w:hAnsi="標楷體" w:eastAsia="標楷體"/>
                <w:szCs w:val="24"/>
              </w:rPr>
              <w:t>男</w:t>
            </w:r>
          </w:p>
        </w:tc>
        <w:tc>
          <w:tcPr>
            <w:tcW w:w="1416" w:type="dxa"/>
            <w:vAlign w:val="center"/>
          </w:tcPr>
          <w:p>
            <w:pPr>
              <w:spacing w:line="320" w:lineRule="exact"/>
              <w:rPr>
                <w:rFonts w:ascii="標楷體" w:hAnsi="標楷體" w:eastAsia="標楷體"/>
                <w:szCs w:val="24"/>
              </w:rPr>
            </w:pPr>
            <w:r>
              <w:rPr>
                <w:rFonts w:ascii="標楷體" w:hAnsi="標楷體" w:eastAsia="標楷體"/>
              </w:rPr>
              <w:t>2006.10.30</w:t>
            </w:r>
          </w:p>
        </w:tc>
        <w:tc>
          <w:tcPr>
            <w:tcW w:w="1790" w:type="dxa"/>
            <w:vAlign w:val="center"/>
          </w:tcPr>
          <w:p>
            <w:pPr>
              <w:spacing w:line="320" w:lineRule="exact"/>
              <w:rPr>
                <w:rFonts w:ascii="標楷體" w:hAnsi="標楷體" w:eastAsia="標楷體"/>
                <w:szCs w:val="24"/>
              </w:rPr>
            </w:pPr>
            <w:r>
              <w:rPr>
                <w:rFonts w:hint="eastAsia" w:ascii="標楷體" w:hAnsi="標楷體" w:eastAsia="標楷體"/>
                <w:szCs w:val="24"/>
              </w:rPr>
              <w:t>高雄市立鼓山高級中學二年級</w:t>
            </w:r>
          </w:p>
        </w:tc>
        <w:tc>
          <w:tcPr>
            <w:tcW w:w="2626" w:type="dxa"/>
            <w:vAlign w:val="center"/>
          </w:tcPr>
          <w:p>
            <w:pPr>
              <w:spacing w:line="320" w:lineRule="exact"/>
              <w:rPr>
                <w:rFonts w:ascii="標楷體" w:hAnsi="標楷體" w:eastAsia="標楷體"/>
                <w:szCs w:val="24"/>
              </w:rPr>
            </w:pPr>
            <w:r>
              <w:rPr>
                <w:rFonts w:hint="eastAsia" w:ascii="標楷體" w:hAnsi="標楷體" w:eastAsia="標楷體"/>
                <w:szCs w:val="24"/>
              </w:rPr>
              <w:t>高雄市鼓山區明德路2號</w:t>
            </w:r>
          </w:p>
        </w:tc>
        <w:tc>
          <w:tcPr>
            <w:tcW w:w="972" w:type="dxa"/>
            <w:vAlign w:val="center"/>
          </w:tcPr>
          <w:p>
            <w:pPr>
              <w:spacing w:line="320" w:lineRule="exact"/>
              <w:rPr>
                <w:rFonts w:ascii="標楷體" w:hAnsi="標楷體" w:eastAsia="標楷體"/>
                <w:szCs w:val="24"/>
              </w:rPr>
            </w:pPr>
            <w:r>
              <w:rPr>
                <w:rFonts w:hint="eastAsia" w:ascii="標楷體" w:hAnsi="標楷體" w:eastAsia="標楷體"/>
                <w:szCs w:val="24"/>
              </w:rPr>
              <w:t>莊智淵</w:t>
            </w:r>
          </w:p>
          <w:p>
            <w:pPr>
              <w:spacing w:line="320" w:lineRule="exact"/>
              <w:rPr>
                <w:rFonts w:ascii="標楷體" w:hAnsi="標楷體" w:eastAsia="標楷體"/>
                <w:szCs w:val="24"/>
              </w:rPr>
            </w:pPr>
            <w:r>
              <w:rPr>
                <w:rFonts w:hint="eastAsia" w:ascii="標楷體" w:hAnsi="標楷體" w:eastAsia="標楷體"/>
                <w:szCs w:val="24"/>
              </w:rPr>
              <w:t>團隊</w:t>
            </w:r>
          </w:p>
        </w:tc>
        <w:tc>
          <w:tcPr>
            <w:tcW w:w="1296" w:type="dxa"/>
            <w:vAlign w:val="center"/>
          </w:tcPr>
          <w:p>
            <w:pPr>
              <w:spacing w:line="320" w:lineRule="exact"/>
              <w:rPr>
                <w:rFonts w:ascii="標楷體" w:hAnsi="標楷體" w:eastAsia="標楷體"/>
                <w:szCs w:val="24"/>
              </w:rPr>
            </w:pPr>
            <w:r>
              <w:rPr>
                <w:rFonts w:hint="eastAsia" w:ascii="標楷體" w:hAnsi="標楷體" w:eastAsia="標楷體"/>
                <w:szCs w:val="24"/>
              </w:rPr>
              <w:t>調訓至</w:t>
            </w:r>
          </w:p>
          <w:p>
            <w:pPr>
              <w:spacing w:line="320" w:lineRule="exact"/>
              <w:rPr>
                <w:rFonts w:ascii="標楷體" w:hAnsi="標楷體" w:eastAsia="標楷體"/>
                <w:szCs w:val="24"/>
              </w:rPr>
            </w:pPr>
            <w:r>
              <w:rPr>
                <w:rFonts w:hint="eastAsia" w:ascii="標楷體" w:hAnsi="標楷體" w:eastAsia="標楷體"/>
                <w:szCs w:val="24"/>
              </w:rPr>
              <w:t>113.07.31</w:t>
            </w:r>
          </w:p>
        </w:tc>
      </w:tr>
    </w:tbl>
    <w:p>
      <w:pPr>
        <w:spacing w:line="120" w:lineRule="auto"/>
        <w:rPr>
          <w:rFonts w:ascii="標楷體" w:hAnsi="標楷體" w:eastAsia="標楷體"/>
          <w:sz w:val="28"/>
          <w:szCs w:val="28"/>
        </w:rPr>
      </w:pPr>
      <w:r>
        <w:rPr>
          <w:rFonts w:hint="eastAsia" w:ascii="標楷體" w:hAnsi="標楷體" w:eastAsia="標楷體"/>
          <w:sz w:val="28"/>
          <w:szCs w:val="28"/>
        </w:rPr>
        <w:t xml:space="preserve"> </w:t>
      </w:r>
    </w:p>
    <w:p>
      <w:pPr>
        <w:widowControl/>
        <w:rPr>
          <w:rFonts w:ascii="標楷體" w:hAnsi="標楷體" w:eastAsia="標楷體"/>
          <w:sz w:val="28"/>
          <w:szCs w:val="28"/>
        </w:rPr>
      </w:pPr>
      <w:r>
        <w:rPr>
          <w:rFonts w:ascii="標楷體" w:hAnsi="標楷體" w:eastAsia="標楷體"/>
          <w:sz w:val="28"/>
          <w:szCs w:val="28"/>
        </w:rPr>
        <w:br w:type="page"/>
      </w:r>
    </w:p>
    <w:p>
      <w:pPr>
        <w:spacing w:line="276" w:lineRule="auto"/>
        <w:jc w:val="center"/>
        <w:rPr>
          <w:rFonts w:ascii="標楷體" w:hAnsi="標楷體" w:eastAsia="標楷體"/>
          <w:sz w:val="36"/>
          <w:szCs w:val="32"/>
        </w:rPr>
      </w:pPr>
      <w:r>
        <w:rPr>
          <w:rFonts w:hint="eastAsia" w:ascii="標楷體" w:hAnsi="標楷體" w:eastAsia="標楷體"/>
          <w:sz w:val="36"/>
          <w:szCs w:val="32"/>
        </w:rPr>
        <w:t>中華民國桌球協會參加「2024年第33屆巴黎奧林匹克運動會」</w:t>
      </w:r>
    </w:p>
    <w:p>
      <w:pPr>
        <w:spacing w:line="480" w:lineRule="auto"/>
        <w:ind w:left="720" w:firstLine="720"/>
        <w:jc w:val="center"/>
        <w:rPr>
          <w:rFonts w:ascii="標楷體" w:hAnsi="標楷體" w:eastAsia="標楷體"/>
          <w:szCs w:val="24"/>
        </w:rPr>
      </w:pPr>
      <w:r>
        <w:rPr>
          <w:rFonts w:hint="eastAsia" w:ascii="標楷體" w:hAnsi="標楷體" w:eastAsia="標楷體"/>
          <w:sz w:val="36"/>
          <w:szCs w:val="32"/>
        </w:rPr>
        <w:t>代表隊教練及選手遴選辦法</w:t>
      </w:r>
      <w:r>
        <w:rPr>
          <w:rFonts w:hint="eastAsia" w:ascii="標楷體" w:hAnsi="標楷體" w:eastAsia="標楷體"/>
          <w:sz w:val="36"/>
          <w:szCs w:val="32"/>
        </w:rPr>
        <w:tab/>
      </w:r>
      <w:r>
        <w:rPr>
          <w:rFonts w:hint="eastAsia" w:ascii="標楷體" w:hAnsi="標楷體" w:eastAsia="標楷體"/>
          <w:sz w:val="36"/>
          <w:szCs w:val="32"/>
        </w:rPr>
        <w:tab/>
      </w:r>
      <w:r>
        <w:rPr>
          <w:rFonts w:hint="eastAsia" w:ascii="標楷體" w:hAnsi="標楷體" w:eastAsia="標楷體"/>
          <w:sz w:val="36"/>
          <w:szCs w:val="32"/>
        </w:rPr>
        <w:tab/>
      </w:r>
      <w:r>
        <w:rPr>
          <w:rFonts w:hint="eastAsia" w:ascii="標楷體" w:hAnsi="標楷體" w:eastAsia="標楷體"/>
          <w:szCs w:val="24"/>
        </w:rPr>
        <w:t>112.</w:t>
      </w:r>
      <w:r>
        <w:rPr>
          <w:rFonts w:hint="eastAsia" w:ascii="標楷體" w:hAnsi="標楷體" w:eastAsia="標楷體"/>
          <w:szCs w:val="24"/>
          <w:lang w:val="en-US" w:eastAsia="zh-TW"/>
        </w:rPr>
        <w:t>12、14修訂</w:t>
      </w:r>
    </w:p>
    <w:p>
      <w:pPr>
        <w:numPr>
          <w:ilvl w:val="0"/>
          <w:numId w:val="5"/>
        </w:numPr>
        <w:spacing w:line="480" w:lineRule="auto"/>
        <w:ind w:left="567" w:hanging="567"/>
        <w:rPr>
          <w:rFonts w:ascii="標楷體" w:hAnsi="標楷體" w:eastAsia="標楷體"/>
          <w:sz w:val="28"/>
          <w:szCs w:val="24"/>
        </w:rPr>
      </w:pPr>
      <w:r>
        <w:rPr>
          <w:rFonts w:hint="eastAsia" w:ascii="標楷體" w:hAnsi="標楷體" w:eastAsia="標楷體"/>
          <w:sz w:val="28"/>
          <w:szCs w:val="24"/>
        </w:rPr>
        <w:t>依據：教育部體育署111年9月8日臺教體署競（一）字第1110033477號函。</w:t>
      </w:r>
    </w:p>
    <w:p>
      <w:pPr>
        <w:numPr>
          <w:ilvl w:val="0"/>
          <w:numId w:val="5"/>
        </w:numPr>
        <w:spacing w:line="480" w:lineRule="auto"/>
        <w:ind w:left="567" w:hanging="567"/>
        <w:rPr>
          <w:rFonts w:ascii="標楷體" w:hAnsi="標楷體" w:eastAsia="標楷體"/>
          <w:sz w:val="28"/>
          <w:szCs w:val="24"/>
        </w:rPr>
      </w:pPr>
      <w:r>
        <w:rPr>
          <w:rFonts w:hint="eastAsia" w:ascii="標楷體" w:hAnsi="標楷體" w:eastAsia="標楷體"/>
          <w:sz w:val="28"/>
          <w:szCs w:val="24"/>
        </w:rPr>
        <w:t>目的：遴選優秀選手及教練實施培訓及參加比賽，俾利於2024年第3 3屆巴黎奧林匹克運動會奪取獎牌。</w:t>
      </w:r>
    </w:p>
    <w:p>
      <w:pPr>
        <w:numPr>
          <w:ilvl w:val="0"/>
          <w:numId w:val="5"/>
        </w:numPr>
        <w:spacing w:line="480" w:lineRule="auto"/>
        <w:ind w:left="567" w:hanging="567"/>
        <w:rPr>
          <w:rFonts w:ascii="標楷體" w:hAnsi="標楷體" w:eastAsia="標楷體"/>
          <w:sz w:val="28"/>
          <w:szCs w:val="24"/>
        </w:rPr>
      </w:pPr>
      <w:r>
        <w:rPr>
          <w:rFonts w:hint="eastAsia" w:ascii="標楷體" w:hAnsi="標楷體" w:eastAsia="標楷體"/>
          <w:sz w:val="28"/>
          <w:szCs w:val="24"/>
        </w:rPr>
        <w:t>組織：由本會選訓委員會負責有關教練及選手遴選暨培訓督導等事宜。</w:t>
      </w:r>
    </w:p>
    <w:p>
      <w:pPr>
        <w:numPr>
          <w:ilvl w:val="0"/>
          <w:numId w:val="5"/>
        </w:numPr>
        <w:spacing w:line="480" w:lineRule="auto"/>
        <w:ind w:left="567" w:hanging="567"/>
        <w:rPr>
          <w:rFonts w:ascii="標楷體" w:hAnsi="標楷體" w:eastAsia="標楷體"/>
          <w:sz w:val="28"/>
          <w:szCs w:val="24"/>
        </w:rPr>
      </w:pPr>
      <w:r>
        <w:rPr>
          <w:rFonts w:hint="eastAsia" w:ascii="標楷體" w:hAnsi="標楷體" w:eastAsia="標楷體"/>
          <w:sz w:val="28"/>
          <w:szCs w:val="24"/>
        </w:rPr>
        <w:t>教練遴選</w:t>
      </w:r>
    </w:p>
    <w:p>
      <w:pPr>
        <w:spacing w:line="480" w:lineRule="auto"/>
        <w:rPr>
          <w:rFonts w:ascii="標楷體" w:hAnsi="標楷體" w:eastAsia="標楷體"/>
          <w:sz w:val="28"/>
          <w:szCs w:val="24"/>
        </w:rPr>
      </w:pPr>
      <w:r>
        <w:rPr>
          <w:rFonts w:hint="eastAsia" w:ascii="標楷體" w:hAnsi="標楷體" w:eastAsia="標楷體"/>
          <w:sz w:val="28"/>
          <w:szCs w:val="24"/>
        </w:rPr>
        <w:t>（一）資格條件</w:t>
      </w:r>
    </w:p>
    <w:p>
      <w:pPr>
        <w:numPr>
          <w:ilvl w:val="0"/>
          <w:numId w:val="6"/>
        </w:numPr>
        <w:spacing w:line="480" w:lineRule="auto"/>
        <w:rPr>
          <w:rFonts w:ascii="標楷體" w:hAnsi="標楷體" w:eastAsia="標楷體"/>
          <w:sz w:val="28"/>
          <w:szCs w:val="24"/>
        </w:rPr>
      </w:pPr>
      <w:r>
        <w:rPr>
          <w:rFonts w:hint="eastAsia" w:ascii="標楷體" w:hAnsi="標楷體" w:eastAsia="標楷體"/>
          <w:sz w:val="28"/>
          <w:szCs w:val="24"/>
        </w:rPr>
        <w:t>需持有國家（A）級教練證者（外籍教練不在此限）。</w:t>
      </w:r>
    </w:p>
    <w:p>
      <w:pPr>
        <w:numPr>
          <w:ilvl w:val="0"/>
          <w:numId w:val="6"/>
        </w:numPr>
        <w:spacing w:line="480" w:lineRule="auto"/>
        <w:rPr>
          <w:rFonts w:ascii="標楷體" w:hAnsi="標楷體" w:eastAsia="標楷體"/>
          <w:sz w:val="28"/>
          <w:szCs w:val="24"/>
        </w:rPr>
      </w:pPr>
      <w:r>
        <w:rPr>
          <w:rFonts w:hint="eastAsia" w:ascii="標楷體" w:hAnsi="標楷體" w:eastAsia="標楷體"/>
          <w:sz w:val="28"/>
          <w:szCs w:val="24"/>
        </w:rPr>
        <w:t>需為本會準備參加2024第3 3屆巴黎奧運會培訓隊教練者。</w:t>
      </w:r>
    </w:p>
    <w:p>
      <w:pPr>
        <w:spacing w:line="480" w:lineRule="auto"/>
        <w:ind w:left="560" w:hanging="560" w:hangingChars="200"/>
        <w:rPr>
          <w:rFonts w:ascii="標楷體" w:hAnsi="標楷體" w:eastAsia="標楷體"/>
          <w:sz w:val="28"/>
          <w:szCs w:val="24"/>
        </w:rPr>
      </w:pPr>
      <w:r>
        <w:rPr>
          <w:rFonts w:hint="eastAsia" w:ascii="標楷體" w:hAnsi="標楷體" w:eastAsia="標楷體"/>
          <w:sz w:val="28"/>
          <w:szCs w:val="24"/>
        </w:rPr>
        <w:t>（二）遴選方式</w:t>
      </w:r>
    </w:p>
    <w:p>
      <w:pPr>
        <w:numPr>
          <w:ilvl w:val="0"/>
          <w:numId w:val="7"/>
        </w:numPr>
        <w:spacing w:line="480" w:lineRule="auto"/>
        <w:rPr>
          <w:rFonts w:ascii="標楷體" w:hAnsi="標楷體" w:eastAsia="標楷體"/>
          <w:sz w:val="28"/>
          <w:szCs w:val="24"/>
        </w:rPr>
      </w:pPr>
      <w:r>
        <w:rPr>
          <w:rFonts w:hint="eastAsia" w:ascii="標楷體" w:hAnsi="標楷體" w:eastAsia="標楷體"/>
          <w:sz w:val="28"/>
          <w:szCs w:val="24"/>
        </w:rPr>
        <w:t>遴選名額：男、女教練共2至3名（含總教練1名）（實際名額依組團單位規定辦理）。</w:t>
      </w:r>
    </w:p>
    <w:p>
      <w:pPr>
        <w:numPr>
          <w:ilvl w:val="0"/>
          <w:numId w:val="7"/>
        </w:numPr>
        <w:spacing w:line="480" w:lineRule="auto"/>
        <w:rPr>
          <w:rFonts w:ascii="標楷體" w:hAnsi="標楷體" w:eastAsia="標楷體"/>
          <w:sz w:val="28"/>
          <w:szCs w:val="24"/>
        </w:rPr>
      </w:pPr>
      <w:r>
        <w:rPr>
          <w:rFonts w:hint="eastAsia" w:ascii="標楷體" w:hAnsi="標楷體" w:eastAsia="標楷體"/>
          <w:sz w:val="28"/>
          <w:szCs w:val="24"/>
        </w:rPr>
        <w:t>由本會召開選訓委員會就符合前項資格條件者遴選之，並編排其先後順序作為代表隊教練產生之依據。</w:t>
      </w:r>
    </w:p>
    <w:p>
      <w:pPr>
        <w:numPr>
          <w:ilvl w:val="0"/>
          <w:numId w:val="7"/>
        </w:numPr>
        <w:spacing w:line="480" w:lineRule="auto"/>
        <w:rPr>
          <w:rFonts w:ascii="標楷體" w:hAnsi="標楷體" w:eastAsia="標楷體"/>
          <w:sz w:val="28"/>
          <w:szCs w:val="24"/>
        </w:rPr>
      </w:pPr>
      <w:r>
        <w:rPr>
          <w:rFonts w:hint="eastAsia" w:ascii="標楷體" w:hAnsi="標楷體" w:eastAsia="標楷體"/>
          <w:sz w:val="28"/>
          <w:szCs w:val="24"/>
        </w:rPr>
        <w:t>其排序以2024年6月18日當日中華代表隊男、女選手世界排名最優者之教練優先考量。</w:t>
      </w:r>
    </w:p>
    <w:p>
      <w:pPr>
        <w:numPr>
          <w:ilvl w:val="0"/>
          <w:numId w:val="7"/>
        </w:numPr>
        <w:spacing w:line="480" w:lineRule="auto"/>
        <w:rPr>
          <w:rFonts w:ascii="標楷體" w:hAnsi="標楷體" w:eastAsia="標楷體"/>
          <w:sz w:val="28"/>
          <w:szCs w:val="24"/>
        </w:rPr>
      </w:pPr>
      <w:r>
        <w:rPr>
          <w:rFonts w:hint="eastAsia" w:ascii="標楷體" w:hAnsi="標楷體" w:eastAsia="標楷體"/>
          <w:sz w:val="28"/>
          <w:szCs w:val="24"/>
        </w:rPr>
        <w:t>如男女選手世界排名相同時，則以</w:t>
      </w:r>
      <w:r>
        <w:rPr>
          <w:rFonts w:hint="eastAsia" w:ascii="標楷體" w:hAnsi="標楷體" w:eastAsia="標楷體"/>
          <w:sz w:val="28"/>
          <w:szCs w:val="24"/>
          <w:lang w:val="en-US" w:eastAsia="zh-TW"/>
        </w:rPr>
        <w:t>2024年6日18日當日團體世界排名擇優遴選。</w:t>
      </w:r>
    </w:p>
    <w:p>
      <w:pPr>
        <w:numPr>
          <w:ilvl w:val="0"/>
          <w:numId w:val="5"/>
        </w:numPr>
        <w:spacing w:line="480" w:lineRule="auto"/>
        <w:rPr>
          <w:rFonts w:ascii="標楷體" w:hAnsi="標楷體" w:eastAsia="標楷體"/>
          <w:sz w:val="28"/>
          <w:szCs w:val="24"/>
        </w:rPr>
      </w:pPr>
      <w:r>
        <w:rPr>
          <w:rFonts w:hint="eastAsia" w:ascii="標楷體" w:hAnsi="標楷體" w:eastAsia="標楷體"/>
          <w:sz w:val="28"/>
          <w:szCs w:val="24"/>
        </w:rPr>
        <w:t>選手遴選</w:t>
      </w:r>
    </w:p>
    <w:p>
      <w:pPr>
        <w:pStyle w:val="7"/>
        <w:numPr>
          <w:ilvl w:val="0"/>
          <w:numId w:val="8"/>
        </w:numPr>
        <w:spacing w:line="480" w:lineRule="auto"/>
        <w:ind w:leftChars="0"/>
        <w:rPr>
          <w:rFonts w:ascii="標楷體" w:hAnsi="標楷體" w:eastAsia="標楷體"/>
          <w:sz w:val="28"/>
          <w:szCs w:val="24"/>
        </w:rPr>
      </w:pPr>
      <w:r>
        <w:rPr>
          <w:rFonts w:hint="eastAsia" w:ascii="標楷體" w:hAnsi="標楷體" w:eastAsia="標楷體"/>
          <w:sz w:val="28"/>
          <w:szCs w:val="24"/>
        </w:rPr>
        <w:t>參加團體資格賽選手依113年度中華桌球排名順序代表參加（依國際桌總規定名額報名）。</w:t>
      </w:r>
    </w:p>
    <w:p>
      <w:pPr>
        <w:pStyle w:val="7"/>
        <w:spacing w:line="480" w:lineRule="auto"/>
        <w:ind w:left="855" w:leftChars="0"/>
        <w:rPr>
          <w:rFonts w:hint="eastAsia" w:ascii="標楷體" w:hAnsi="標楷體" w:eastAsia="標楷體"/>
          <w:sz w:val="28"/>
          <w:szCs w:val="24"/>
        </w:rPr>
      </w:pPr>
    </w:p>
    <w:p>
      <w:pPr>
        <w:spacing w:line="480" w:lineRule="auto"/>
        <w:ind w:left="840" w:hanging="840" w:hangingChars="300"/>
        <w:rPr>
          <w:rFonts w:ascii="標楷體" w:hAnsi="標楷體" w:eastAsia="標楷體"/>
          <w:sz w:val="28"/>
          <w:szCs w:val="24"/>
        </w:rPr>
      </w:pPr>
      <w:r>
        <w:rPr>
          <w:rFonts w:hint="eastAsia" w:ascii="標楷體" w:hAnsi="標楷體" w:eastAsia="標楷體"/>
          <w:sz w:val="28"/>
          <w:szCs w:val="24"/>
        </w:rPr>
        <w:t>（二）參加奧運團體代表隊之選手以2024年6月18日當日世界排名前三名之選手代表參加（不限參加團體資格賽之選手，惟必須是年度排名之選手）。</w:t>
      </w:r>
    </w:p>
    <w:p>
      <w:pPr>
        <w:spacing w:line="480" w:lineRule="auto"/>
        <w:ind w:left="840" w:hanging="840" w:hangingChars="300"/>
        <w:rPr>
          <w:rFonts w:ascii="標楷體" w:hAnsi="標楷體" w:eastAsia="標楷體"/>
          <w:sz w:val="28"/>
          <w:szCs w:val="24"/>
        </w:rPr>
      </w:pPr>
      <w:r>
        <w:rPr>
          <w:rFonts w:hint="eastAsia" w:ascii="標楷體" w:hAnsi="標楷體" w:eastAsia="標楷體"/>
          <w:sz w:val="28"/>
          <w:szCs w:val="24"/>
        </w:rPr>
        <w:t>（三）參加單打個人賽之選手</w:t>
      </w:r>
    </w:p>
    <w:p>
      <w:pPr>
        <w:numPr>
          <w:ilvl w:val="0"/>
          <w:numId w:val="9"/>
        </w:numPr>
        <w:spacing w:line="480" w:lineRule="auto"/>
        <w:rPr>
          <w:rFonts w:ascii="標楷體" w:hAnsi="標楷體" w:eastAsia="標楷體"/>
          <w:sz w:val="28"/>
          <w:szCs w:val="24"/>
        </w:rPr>
      </w:pPr>
      <w:r>
        <w:rPr>
          <w:rFonts w:hint="eastAsia" w:ascii="標楷體" w:hAnsi="標楷體" w:eastAsia="標楷體"/>
          <w:sz w:val="28"/>
          <w:szCs w:val="24"/>
        </w:rPr>
        <w:t>依國際桌總規定，取得團體資格之國家，自動取得2個單打參賽資格。該兩名選手為20 24年6月18日當日世界排名最高之前兩名者（不限參加團體資格賽之選手，惟必須是年度排名之選手）。</w:t>
      </w:r>
    </w:p>
    <w:p>
      <w:pPr>
        <w:numPr>
          <w:ilvl w:val="0"/>
          <w:numId w:val="9"/>
        </w:numPr>
        <w:spacing w:line="480" w:lineRule="auto"/>
        <w:rPr>
          <w:rFonts w:ascii="標楷體" w:hAnsi="標楷體" w:eastAsia="標楷體"/>
          <w:sz w:val="28"/>
          <w:szCs w:val="24"/>
        </w:rPr>
      </w:pPr>
      <w:r>
        <w:rPr>
          <w:rFonts w:hint="eastAsia" w:ascii="標楷體" w:hAnsi="標楷體" w:eastAsia="標楷體"/>
          <w:sz w:val="28"/>
          <w:szCs w:val="24"/>
        </w:rPr>
        <w:t>如未取得團體賽資格，其單打參賽資格將依國際桌總規定參加資格賽或世界排名取得。</w:t>
      </w:r>
    </w:p>
    <w:p>
      <w:pPr>
        <w:spacing w:line="480" w:lineRule="auto"/>
        <w:ind w:left="560" w:hanging="560" w:hangingChars="200"/>
        <w:rPr>
          <w:rFonts w:ascii="標楷體" w:hAnsi="標楷體" w:eastAsia="標楷體"/>
          <w:sz w:val="28"/>
          <w:szCs w:val="24"/>
        </w:rPr>
      </w:pPr>
      <w:r>
        <w:rPr>
          <w:rFonts w:hint="eastAsia" w:ascii="標楷體" w:hAnsi="標楷體" w:eastAsia="標楷體"/>
          <w:sz w:val="28"/>
          <w:szCs w:val="24"/>
        </w:rPr>
        <w:t>（四）參加男女混合雙打之選手</w:t>
      </w:r>
    </w:p>
    <w:p>
      <w:pPr>
        <w:spacing w:line="480" w:lineRule="auto"/>
        <w:ind w:left="560"/>
        <w:rPr>
          <w:rFonts w:ascii="標楷體" w:hAnsi="標楷體" w:eastAsia="標楷體"/>
          <w:sz w:val="28"/>
          <w:szCs w:val="24"/>
        </w:rPr>
      </w:pPr>
      <w:r>
        <w:rPr>
          <w:rFonts w:hint="eastAsia" w:ascii="標楷體" w:hAnsi="標楷體" w:eastAsia="標楷體"/>
          <w:sz w:val="28"/>
          <w:szCs w:val="24"/>
        </w:rPr>
        <w:t>參賽資格將依國際桌總規定參加資格賽或世界排名取得。</w:t>
      </w:r>
    </w:p>
    <w:p>
      <w:pPr>
        <w:spacing w:line="480" w:lineRule="auto"/>
        <w:ind w:left="560"/>
        <w:rPr>
          <w:rFonts w:ascii="標楷體" w:hAnsi="標楷體" w:eastAsia="標楷體"/>
          <w:sz w:val="28"/>
          <w:szCs w:val="24"/>
        </w:rPr>
      </w:pPr>
      <w:r>
        <w:rPr>
          <w:rFonts w:hint="eastAsia" w:ascii="標楷體" w:hAnsi="標楷體" w:eastAsia="標楷體"/>
          <w:sz w:val="28"/>
          <w:szCs w:val="24"/>
        </w:rPr>
        <w:t>※國際桌總特殊規定：取得混雙參賽資格者，該選手為團體賽之「當然成員」。</w:t>
      </w:r>
    </w:p>
    <w:p>
      <w:pPr>
        <w:spacing w:line="480" w:lineRule="auto"/>
        <w:ind w:left="560" w:hanging="560" w:hangingChars="200"/>
        <w:rPr>
          <w:rFonts w:ascii="標楷體" w:hAnsi="標楷體" w:eastAsia="標楷體"/>
          <w:sz w:val="28"/>
          <w:szCs w:val="24"/>
        </w:rPr>
      </w:pPr>
      <w:r>
        <w:rPr>
          <w:rFonts w:hint="eastAsia" w:ascii="標楷體" w:hAnsi="標楷體" w:eastAsia="標楷體"/>
          <w:sz w:val="28"/>
          <w:szCs w:val="24"/>
        </w:rPr>
        <w:t>（五）各項目參賽資格如有未盡事宜，以國際桌總公布之「2024年第33屆巴黎奧林匹克運動會」參賽資格規定辦理。</w:t>
      </w:r>
    </w:p>
    <w:p>
      <w:pPr>
        <w:numPr>
          <w:ilvl w:val="0"/>
          <w:numId w:val="5"/>
        </w:numPr>
        <w:spacing w:line="480" w:lineRule="auto"/>
        <w:rPr>
          <w:rFonts w:ascii="標楷體" w:hAnsi="標楷體" w:eastAsia="標楷體"/>
          <w:sz w:val="28"/>
          <w:szCs w:val="24"/>
        </w:rPr>
      </w:pPr>
      <w:r>
        <w:rPr>
          <w:rFonts w:hint="eastAsia" w:ascii="標楷體" w:hAnsi="標楷體" w:eastAsia="標楷體"/>
          <w:sz w:val="28"/>
          <w:szCs w:val="24"/>
        </w:rPr>
        <w:t>附則</w:t>
      </w:r>
    </w:p>
    <w:p>
      <w:pPr>
        <w:spacing w:line="480" w:lineRule="auto"/>
        <w:rPr>
          <w:rFonts w:ascii="標楷體" w:hAnsi="標楷體" w:eastAsia="標楷體"/>
          <w:sz w:val="28"/>
          <w:szCs w:val="24"/>
        </w:rPr>
      </w:pPr>
      <w:r>
        <w:rPr>
          <w:rFonts w:hint="eastAsia" w:ascii="標楷體" w:hAnsi="標楷體" w:eastAsia="標楷體"/>
          <w:sz w:val="28"/>
          <w:szCs w:val="24"/>
        </w:rPr>
        <w:t>（一）代表隊教練（團）</w:t>
      </w:r>
    </w:p>
    <w:p>
      <w:pPr>
        <w:numPr>
          <w:ilvl w:val="0"/>
          <w:numId w:val="10"/>
        </w:numPr>
        <w:spacing w:line="480" w:lineRule="auto"/>
        <w:rPr>
          <w:rFonts w:ascii="標楷體" w:hAnsi="標楷體" w:eastAsia="標楷體"/>
          <w:sz w:val="28"/>
          <w:szCs w:val="24"/>
        </w:rPr>
      </w:pPr>
      <w:r>
        <w:rPr>
          <w:rFonts w:hint="eastAsia" w:ascii="標楷體" w:hAnsi="標楷體" w:eastAsia="標楷體"/>
          <w:sz w:val="28"/>
          <w:szCs w:val="24"/>
        </w:rPr>
        <w:t>教練以專職培訓工作、不得從事本會選訓委員會之行政工作為原則；倘有不適任之事實，經國家運動訓練中心（下稱國訓中心）及運動人才培訓輔導小組（下稱訓輔小組）委員查核屬實者，移請本會召開紀律委員會議處。</w:t>
      </w:r>
    </w:p>
    <w:p>
      <w:pPr>
        <w:numPr>
          <w:ilvl w:val="0"/>
          <w:numId w:val="10"/>
        </w:numPr>
        <w:spacing w:line="480" w:lineRule="auto"/>
        <w:rPr>
          <w:rFonts w:ascii="標楷體" w:hAnsi="標楷體" w:eastAsia="標楷體"/>
          <w:sz w:val="28"/>
          <w:szCs w:val="24"/>
        </w:rPr>
      </w:pPr>
      <w:r>
        <w:rPr>
          <w:rFonts w:hint="eastAsia" w:ascii="標楷體" w:hAnsi="標楷體" w:eastAsia="標楷體"/>
          <w:sz w:val="28"/>
          <w:szCs w:val="24"/>
        </w:rPr>
        <w:t>為顧及本會會務正常運作與推動並遵守利益迴避原則規範，本會之理事長、副理事長及秘書長，不得擔任教練職務；前述以外之人員如擔任教練職務，涉及本人或關係人之利益事項，應自行迴避。</w:t>
      </w:r>
    </w:p>
    <w:p>
      <w:pPr>
        <w:spacing w:line="480" w:lineRule="auto"/>
        <w:ind w:left="560" w:hanging="560" w:hangingChars="200"/>
        <w:rPr>
          <w:rFonts w:ascii="標楷體" w:hAnsi="標楷體" w:eastAsia="標楷體"/>
          <w:sz w:val="28"/>
          <w:szCs w:val="24"/>
        </w:rPr>
      </w:pPr>
      <w:r>
        <w:rPr>
          <w:rFonts w:hint="eastAsia" w:ascii="標楷體" w:hAnsi="標楷體" w:eastAsia="標楷體"/>
          <w:sz w:val="28"/>
          <w:szCs w:val="24"/>
        </w:rPr>
        <w:t>（二）代表隊選手</w:t>
      </w:r>
    </w:p>
    <w:p>
      <w:pPr>
        <w:numPr>
          <w:ilvl w:val="0"/>
          <w:numId w:val="11"/>
        </w:numPr>
        <w:spacing w:line="480" w:lineRule="auto"/>
        <w:rPr>
          <w:rFonts w:ascii="標楷體" w:hAnsi="標楷體" w:eastAsia="標楷體"/>
          <w:sz w:val="28"/>
          <w:szCs w:val="24"/>
        </w:rPr>
      </w:pPr>
      <w:r>
        <w:rPr>
          <w:rFonts w:hint="eastAsia" w:ascii="標楷體" w:hAnsi="標楷體" w:eastAsia="標楷體"/>
          <w:sz w:val="28"/>
          <w:szCs w:val="24"/>
        </w:rPr>
        <w:t>選手須接受教練（團）指導並依訓練計畫施訓，以專注投入訓練、不得從事本會選訓委員會之行政工作為原則，日常生活事項接受教練（團）及國訓中心輔導管理；倘有違反規定之事實，經查核屬實者，移請本會召開紀律委員會議處。</w:t>
      </w:r>
    </w:p>
    <w:p>
      <w:pPr>
        <w:numPr>
          <w:ilvl w:val="0"/>
          <w:numId w:val="11"/>
        </w:numPr>
        <w:spacing w:line="480" w:lineRule="auto"/>
        <w:rPr>
          <w:rFonts w:ascii="標楷體" w:hAnsi="標楷體" w:eastAsia="標楷體"/>
          <w:sz w:val="28"/>
          <w:szCs w:val="24"/>
        </w:rPr>
      </w:pPr>
      <w:r>
        <w:rPr>
          <w:rFonts w:hint="eastAsia" w:ascii="標楷體" w:hAnsi="標楷體" w:eastAsia="標楷體"/>
          <w:sz w:val="28"/>
          <w:szCs w:val="24"/>
        </w:rPr>
        <w:t>除經專案核定辦理者外，未達階段標準或目標之選手，予以取消下階段培訓資格，未達最末階段標準或目標者，不予報名參賽。</w:t>
      </w:r>
    </w:p>
    <w:p>
      <w:pPr>
        <w:numPr>
          <w:ilvl w:val="0"/>
          <w:numId w:val="11"/>
        </w:numPr>
        <w:spacing w:line="480" w:lineRule="auto"/>
        <w:rPr>
          <w:rFonts w:ascii="標楷體" w:hAnsi="標楷體" w:eastAsia="標楷體"/>
          <w:sz w:val="28"/>
          <w:szCs w:val="24"/>
        </w:rPr>
      </w:pPr>
      <w:r>
        <w:rPr>
          <w:rFonts w:hint="eastAsia" w:ascii="標楷體" w:hAnsi="標楷體" w:eastAsia="標楷體"/>
          <w:sz w:val="28"/>
          <w:szCs w:val="24"/>
        </w:rPr>
        <w:t>選手於代表隊培訓、參賽期間，遵守依本會訂定組隊參加國際賽會活動人員之言行規範。</w:t>
      </w:r>
    </w:p>
    <w:p>
      <w:pPr>
        <w:spacing w:line="480" w:lineRule="auto"/>
        <w:ind w:left="560" w:hanging="560" w:hangingChars="200"/>
        <w:rPr>
          <w:rFonts w:ascii="標楷體" w:hAnsi="標楷體" w:eastAsia="標楷體"/>
          <w:sz w:val="28"/>
          <w:szCs w:val="24"/>
        </w:rPr>
      </w:pPr>
      <w:r>
        <w:rPr>
          <w:rFonts w:hint="eastAsia" w:ascii="標楷體" w:hAnsi="標楷體" w:eastAsia="標楷體"/>
          <w:sz w:val="28"/>
          <w:szCs w:val="24"/>
        </w:rPr>
        <w:t>（三）代表隊之教練、選手，無故未能參加集訓或違反集訓相關規定者，送本會紀律委員會審議後，報教育部體育署備查。</w:t>
      </w:r>
    </w:p>
    <w:p>
      <w:pPr>
        <w:spacing w:line="480" w:lineRule="auto"/>
        <w:ind w:left="560" w:hanging="560" w:hangingChars="200"/>
        <w:rPr>
          <w:rFonts w:ascii="標楷體" w:hAnsi="標楷體" w:eastAsia="標楷體"/>
          <w:sz w:val="28"/>
          <w:szCs w:val="24"/>
        </w:rPr>
      </w:pPr>
      <w:r>
        <w:rPr>
          <w:rFonts w:hint="eastAsia" w:ascii="標楷體" w:hAnsi="標楷體" w:eastAsia="標楷體"/>
          <w:sz w:val="28"/>
          <w:szCs w:val="24"/>
        </w:rPr>
        <w:t>（四）代表隊之教練或選手之除名，須經本會選訓委員會討論後，送國訓中心提報訓輔小組委員會議審議通過後行之。</w:t>
      </w:r>
    </w:p>
    <w:p>
      <w:pPr>
        <w:numPr>
          <w:ilvl w:val="0"/>
          <w:numId w:val="5"/>
        </w:numPr>
        <w:spacing w:line="480" w:lineRule="auto"/>
        <w:ind w:left="567" w:hanging="567"/>
        <w:rPr>
          <w:rFonts w:ascii="標楷體" w:hAnsi="標楷體" w:eastAsia="標楷體"/>
          <w:sz w:val="28"/>
          <w:szCs w:val="24"/>
        </w:rPr>
      </w:pPr>
      <w:r>
        <w:rPr>
          <w:rFonts w:hint="eastAsia" w:ascii="標楷體" w:hAnsi="標楷體" w:eastAsia="標楷體"/>
          <w:sz w:val="28"/>
          <w:szCs w:val="24"/>
        </w:rPr>
        <w:t>本遴選辦法經本會選訓委員會討論通過後，函送國訓中心提報訓輔小組委員會議審議通過後公布實施，修正時亦同。</w:t>
      </w:r>
    </w:p>
    <w:p>
      <w:pPr>
        <w:spacing w:line="120" w:lineRule="auto"/>
        <w:rPr>
          <w:rFonts w:ascii="標楷體" w:hAnsi="標楷體" w:eastAsia="標楷體"/>
          <w:sz w:val="28"/>
          <w:szCs w:val="28"/>
        </w:rPr>
      </w:pPr>
    </w:p>
    <w:p>
      <w:pPr>
        <w:spacing w:line="120" w:lineRule="auto"/>
        <w:rPr>
          <w:rFonts w:ascii="標楷體" w:hAnsi="標楷體" w:eastAsia="標楷體"/>
          <w:sz w:val="28"/>
          <w:szCs w:val="28"/>
        </w:rPr>
      </w:pPr>
    </w:p>
    <w:sectPr>
      <w:pgSz w:w="11906" w:h="16838"/>
      <w:pgMar w:top="680" w:right="737" w:bottom="737" w:left="73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Arial Unicode MS">
    <w:altName w:val="Arial"/>
    <w:panose1 w:val="020B0604020202020204"/>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BA6"/>
    <w:multiLevelType w:val="multilevel"/>
    <w:tmpl w:val="057B6BA6"/>
    <w:lvl w:ilvl="0" w:tentative="0">
      <w:start w:val="1"/>
      <w:numFmt w:val="decimal"/>
      <w:lvlText w:val="%1、"/>
      <w:lvlJc w:val="left"/>
      <w:pPr>
        <w:ind w:left="1680" w:hanging="480"/>
      </w:pPr>
      <w:rPr>
        <w:rFonts w:cs="Times New Roman"/>
      </w:rPr>
    </w:lvl>
    <w:lvl w:ilvl="1" w:tentative="0">
      <w:start w:val="1"/>
      <w:numFmt w:val="ideographTraditional"/>
      <w:lvlText w:val="%2、"/>
      <w:lvlJc w:val="left"/>
      <w:pPr>
        <w:ind w:left="2160" w:hanging="480"/>
      </w:pPr>
      <w:rPr>
        <w:rFonts w:cs="Times New Roman"/>
      </w:rPr>
    </w:lvl>
    <w:lvl w:ilvl="2" w:tentative="0">
      <w:start w:val="1"/>
      <w:numFmt w:val="lowerRoman"/>
      <w:lvlText w:val="%3."/>
      <w:lvlJc w:val="right"/>
      <w:pPr>
        <w:ind w:left="2640" w:hanging="480"/>
      </w:pPr>
      <w:rPr>
        <w:rFonts w:cs="Times New Roman"/>
      </w:rPr>
    </w:lvl>
    <w:lvl w:ilvl="3" w:tentative="0">
      <w:start w:val="1"/>
      <w:numFmt w:val="decimal"/>
      <w:lvlText w:val="%4."/>
      <w:lvlJc w:val="left"/>
      <w:pPr>
        <w:ind w:left="3120" w:hanging="480"/>
      </w:pPr>
      <w:rPr>
        <w:rFonts w:cs="Times New Roman"/>
      </w:rPr>
    </w:lvl>
    <w:lvl w:ilvl="4" w:tentative="0">
      <w:start w:val="1"/>
      <w:numFmt w:val="ideographTraditional"/>
      <w:lvlText w:val="%5、"/>
      <w:lvlJc w:val="left"/>
      <w:pPr>
        <w:ind w:left="3600" w:hanging="480"/>
      </w:pPr>
      <w:rPr>
        <w:rFonts w:cs="Times New Roman"/>
      </w:rPr>
    </w:lvl>
    <w:lvl w:ilvl="5" w:tentative="0">
      <w:start w:val="1"/>
      <w:numFmt w:val="lowerRoman"/>
      <w:lvlText w:val="%6."/>
      <w:lvlJc w:val="right"/>
      <w:pPr>
        <w:ind w:left="4080" w:hanging="480"/>
      </w:pPr>
      <w:rPr>
        <w:rFonts w:cs="Times New Roman"/>
      </w:rPr>
    </w:lvl>
    <w:lvl w:ilvl="6" w:tentative="0">
      <w:start w:val="1"/>
      <w:numFmt w:val="decimal"/>
      <w:lvlText w:val="%7."/>
      <w:lvlJc w:val="left"/>
      <w:pPr>
        <w:ind w:left="4560" w:hanging="480"/>
      </w:pPr>
      <w:rPr>
        <w:rFonts w:cs="Times New Roman"/>
      </w:rPr>
    </w:lvl>
    <w:lvl w:ilvl="7" w:tentative="0">
      <w:start w:val="1"/>
      <w:numFmt w:val="ideographTraditional"/>
      <w:lvlText w:val="%8、"/>
      <w:lvlJc w:val="left"/>
      <w:pPr>
        <w:ind w:left="5040" w:hanging="480"/>
      </w:pPr>
      <w:rPr>
        <w:rFonts w:cs="Times New Roman"/>
      </w:rPr>
    </w:lvl>
    <w:lvl w:ilvl="8" w:tentative="0">
      <w:start w:val="1"/>
      <w:numFmt w:val="lowerRoman"/>
      <w:lvlText w:val="%9."/>
      <w:lvlJc w:val="right"/>
      <w:pPr>
        <w:ind w:left="5520" w:hanging="480"/>
      </w:pPr>
      <w:rPr>
        <w:rFonts w:cs="Times New Roman"/>
      </w:rPr>
    </w:lvl>
  </w:abstractNum>
  <w:abstractNum w:abstractNumId="1">
    <w:nsid w:val="07922D7A"/>
    <w:multiLevelType w:val="multilevel"/>
    <w:tmpl w:val="07922D7A"/>
    <w:lvl w:ilvl="0" w:tentative="0">
      <w:start w:val="1"/>
      <w:numFmt w:val="decimal"/>
      <w:lvlText w:val="%1、"/>
      <w:lvlJc w:val="left"/>
      <w:pPr>
        <w:ind w:left="1320" w:hanging="480"/>
      </w:pPr>
      <w:rPr>
        <w:rFonts w:cs="Times New Roman"/>
      </w:rPr>
    </w:lvl>
    <w:lvl w:ilvl="1" w:tentative="0">
      <w:start w:val="1"/>
      <w:numFmt w:val="ideographTraditional"/>
      <w:lvlText w:val="%2、"/>
      <w:lvlJc w:val="left"/>
      <w:pPr>
        <w:ind w:left="1800" w:hanging="480"/>
      </w:pPr>
      <w:rPr>
        <w:rFonts w:cs="Times New Roman"/>
      </w:rPr>
    </w:lvl>
    <w:lvl w:ilvl="2" w:tentative="0">
      <w:start w:val="1"/>
      <w:numFmt w:val="lowerRoman"/>
      <w:lvlText w:val="%3."/>
      <w:lvlJc w:val="right"/>
      <w:pPr>
        <w:ind w:left="2280" w:hanging="480"/>
      </w:pPr>
      <w:rPr>
        <w:rFonts w:cs="Times New Roman"/>
      </w:rPr>
    </w:lvl>
    <w:lvl w:ilvl="3" w:tentative="0">
      <w:start w:val="1"/>
      <w:numFmt w:val="decimal"/>
      <w:lvlText w:val="%4."/>
      <w:lvlJc w:val="left"/>
      <w:pPr>
        <w:ind w:left="2760" w:hanging="480"/>
      </w:pPr>
      <w:rPr>
        <w:rFonts w:cs="Times New Roman"/>
      </w:rPr>
    </w:lvl>
    <w:lvl w:ilvl="4" w:tentative="0">
      <w:start w:val="1"/>
      <w:numFmt w:val="ideographTraditional"/>
      <w:lvlText w:val="%5、"/>
      <w:lvlJc w:val="left"/>
      <w:pPr>
        <w:ind w:left="3240" w:hanging="480"/>
      </w:pPr>
      <w:rPr>
        <w:rFonts w:cs="Times New Roman"/>
      </w:rPr>
    </w:lvl>
    <w:lvl w:ilvl="5" w:tentative="0">
      <w:start w:val="1"/>
      <w:numFmt w:val="lowerRoman"/>
      <w:lvlText w:val="%6."/>
      <w:lvlJc w:val="right"/>
      <w:pPr>
        <w:ind w:left="3720" w:hanging="480"/>
      </w:pPr>
      <w:rPr>
        <w:rFonts w:cs="Times New Roman"/>
      </w:rPr>
    </w:lvl>
    <w:lvl w:ilvl="6" w:tentative="0">
      <w:start w:val="1"/>
      <w:numFmt w:val="decimal"/>
      <w:lvlText w:val="%7."/>
      <w:lvlJc w:val="left"/>
      <w:pPr>
        <w:ind w:left="4200" w:hanging="480"/>
      </w:pPr>
      <w:rPr>
        <w:rFonts w:cs="Times New Roman"/>
      </w:rPr>
    </w:lvl>
    <w:lvl w:ilvl="7" w:tentative="0">
      <w:start w:val="1"/>
      <w:numFmt w:val="ideographTraditional"/>
      <w:lvlText w:val="%8、"/>
      <w:lvlJc w:val="left"/>
      <w:pPr>
        <w:ind w:left="4680" w:hanging="480"/>
      </w:pPr>
      <w:rPr>
        <w:rFonts w:cs="Times New Roman"/>
      </w:rPr>
    </w:lvl>
    <w:lvl w:ilvl="8" w:tentative="0">
      <w:start w:val="1"/>
      <w:numFmt w:val="lowerRoman"/>
      <w:lvlText w:val="%9."/>
      <w:lvlJc w:val="right"/>
      <w:pPr>
        <w:ind w:left="5160" w:hanging="480"/>
      </w:pPr>
      <w:rPr>
        <w:rFonts w:cs="Times New Roman"/>
      </w:rPr>
    </w:lvl>
  </w:abstractNum>
  <w:abstractNum w:abstractNumId="2">
    <w:nsid w:val="13166D32"/>
    <w:multiLevelType w:val="multilevel"/>
    <w:tmpl w:val="13166D32"/>
    <w:lvl w:ilvl="0" w:tentative="0">
      <w:start w:val="1"/>
      <w:numFmt w:val="decimal"/>
      <w:lvlText w:val="%1、"/>
      <w:lvlJc w:val="left"/>
      <w:pPr>
        <w:ind w:left="1680" w:hanging="480"/>
      </w:pPr>
      <w:rPr>
        <w:rFonts w:cs="Times New Roman"/>
      </w:rPr>
    </w:lvl>
    <w:lvl w:ilvl="1" w:tentative="0">
      <w:start w:val="1"/>
      <w:numFmt w:val="ideographTraditional"/>
      <w:lvlText w:val="%2、"/>
      <w:lvlJc w:val="left"/>
      <w:pPr>
        <w:ind w:left="2160" w:hanging="480"/>
      </w:pPr>
      <w:rPr>
        <w:rFonts w:cs="Times New Roman"/>
      </w:rPr>
    </w:lvl>
    <w:lvl w:ilvl="2" w:tentative="0">
      <w:start w:val="1"/>
      <w:numFmt w:val="lowerRoman"/>
      <w:lvlText w:val="%3."/>
      <w:lvlJc w:val="right"/>
      <w:pPr>
        <w:ind w:left="2640" w:hanging="480"/>
      </w:pPr>
      <w:rPr>
        <w:rFonts w:cs="Times New Roman"/>
      </w:rPr>
    </w:lvl>
    <w:lvl w:ilvl="3" w:tentative="0">
      <w:start w:val="1"/>
      <w:numFmt w:val="decimal"/>
      <w:lvlText w:val="%4."/>
      <w:lvlJc w:val="left"/>
      <w:pPr>
        <w:ind w:left="3120" w:hanging="480"/>
      </w:pPr>
      <w:rPr>
        <w:rFonts w:cs="Times New Roman"/>
      </w:rPr>
    </w:lvl>
    <w:lvl w:ilvl="4" w:tentative="0">
      <w:start w:val="1"/>
      <w:numFmt w:val="ideographTraditional"/>
      <w:lvlText w:val="%5、"/>
      <w:lvlJc w:val="left"/>
      <w:pPr>
        <w:ind w:left="3600" w:hanging="480"/>
      </w:pPr>
      <w:rPr>
        <w:rFonts w:cs="Times New Roman"/>
      </w:rPr>
    </w:lvl>
    <w:lvl w:ilvl="5" w:tentative="0">
      <w:start w:val="1"/>
      <w:numFmt w:val="lowerRoman"/>
      <w:lvlText w:val="%6."/>
      <w:lvlJc w:val="right"/>
      <w:pPr>
        <w:ind w:left="4080" w:hanging="480"/>
      </w:pPr>
      <w:rPr>
        <w:rFonts w:cs="Times New Roman"/>
      </w:rPr>
    </w:lvl>
    <w:lvl w:ilvl="6" w:tentative="0">
      <w:start w:val="1"/>
      <w:numFmt w:val="decimal"/>
      <w:lvlText w:val="%7."/>
      <w:lvlJc w:val="left"/>
      <w:pPr>
        <w:ind w:left="4560" w:hanging="480"/>
      </w:pPr>
      <w:rPr>
        <w:rFonts w:cs="Times New Roman"/>
      </w:rPr>
    </w:lvl>
    <w:lvl w:ilvl="7" w:tentative="0">
      <w:start w:val="1"/>
      <w:numFmt w:val="ideographTraditional"/>
      <w:lvlText w:val="%8、"/>
      <w:lvlJc w:val="left"/>
      <w:pPr>
        <w:ind w:left="5040" w:hanging="480"/>
      </w:pPr>
      <w:rPr>
        <w:rFonts w:cs="Times New Roman"/>
      </w:rPr>
    </w:lvl>
    <w:lvl w:ilvl="8" w:tentative="0">
      <w:start w:val="1"/>
      <w:numFmt w:val="lowerRoman"/>
      <w:lvlText w:val="%9."/>
      <w:lvlJc w:val="right"/>
      <w:pPr>
        <w:ind w:left="5520" w:hanging="480"/>
      </w:pPr>
      <w:rPr>
        <w:rFonts w:cs="Times New Roman"/>
      </w:rPr>
    </w:lvl>
  </w:abstractNum>
  <w:abstractNum w:abstractNumId="3">
    <w:nsid w:val="1E584A42"/>
    <w:multiLevelType w:val="multilevel"/>
    <w:tmpl w:val="1E584A42"/>
    <w:lvl w:ilvl="0" w:tentative="0">
      <w:start w:val="1"/>
      <w:numFmt w:val="taiwaneseCountingThousand"/>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4">
    <w:nsid w:val="484672C3"/>
    <w:multiLevelType w:val="multilevel"/>
    <w:tmpl w:val="484672C3"/>
    <w:lvl w:ilvl="0" w:tentative="0">
      <w:start w:val="1"/>
      <w:numFmt w:val="decimal"/>
      <w:lvlText w:val="%1、"/>
      <w:lvlJc w:val="left"/>
      <w:pPr>
        <w:ind w:left="1680" w:hanging="480"/>
      </w:pPr>
      <w:rPr>
        <w:rFonts w:cs="Times New Roman"/>
      </w:rPr>
    </w:lvl>
    <w:lvl w:ilvl="1" w:tentative="0">
      <w:start w:val="1"/>
      <w:numFmt w:val="ideographTraditional"/>
      <w:lvlText w:val="%2、"/>
      <w:lvlJc w:val="left"/>
      <w:pPr>
        <w:ind w:left="2160" w:hanging="480"/>
      </w:pPr>
      <w:rPr>
        <w:rFonts w:cs="Times New Roman"/>
      </w:rPr>
    </w:lvl>
    <w:lvl w:ilvl="2" w:tentative="0">
      <w:start w:val="1"/>
      <w:numFmt w:val="lowerRoman"/>
      <w:lvlText w:val="%3."/>
      <w:lvlJc w:val="right"/>
      <w:pPr>
        <w:ind w:left="2640" w:hanging="480"/>
      </w:pPr>
      <w:rPr>
        <w:rFonts w:cs="Times New Roman"/>
      </w:rPr>
    </w:lvl>
    <w:lvl w:ilvl="3" w:tentative="0">
      <w:start w:val="1"/>
      <w:numFmt w:val="decimal"/>
      <w:lvlText w:val="%4."/>
      <w:lvlJc w:val="left"/>
      <w:pPr>
        <w:ind w:left="3120" w:hanging="480"/>
      </w:pPr>
      <w:rPr>
        <w:rFonts w:cs="Times New Roman"/>
      </w:rPr>
    </w:lvl>
    <w:lvl w:ilvl="4" w:tentative="0">
      <w:start w:val="1"/>
      <w:numFmt w:val="ideographTraditional"/>
      <w:lvlText w:val="%5、"/>
      <w:lvlJc w:val="left"/>
      <w:pPr>
        <w:ind w:left="3600" w:hanging="480"/>
      </w:pPr>
      <w:rPr>
        <w:rFonts w:cs="Times New Roman"/>
      </w:rPr>
    </w:lvl>
    <w:lvl w:ilvl="5" w:tentative="0">
      <w:start w:val="1"/>
      <w:numFmt w:val="lowerRoman"/>
      <w:lvlText w:val="%6."/>
      <w:lvlJc w:val="right"/>
      <w:pPr>
        <w:ind w:left="4080" w:hanging="480"/>
      </w:pPr>
      <w:rPr>
        <w:rFonts w:cs="Times New Roman"/>
      </w:rPr>
    </w:lvl>
    <w:lvl w:ilvl="6" w:tentative="0">
      <w:start w:val="1"/>
      <w:numFmt w:val="decimal"/>
      <w:lvlText w:val="%7."/>
      <w:lvlJc w:val="left"/>
      <w:pPr>
        <w:ind w:left="4560" w:hanging="480"/>
      </w:pPr>
      <w:rPr>
        <w:rFonts w:cs="Times New Roman"/>
      </w:rPr>
    </w:lvl>
    <w:lvl w:ilvl="7" w:tentative="0">
      <w:start w:val="1"/>
      <w:numFmt w:val="ideographTraditional"/>
      <w:lvlText w:val="%8、"/>
      <w:lvlJc w:val="left"/>
      <w:pPr>
        <w:ind w:left="5040" w:hanging="480"/>
      </w:pPr>
      <w:rPr>
        <w:rFonts w:cs="Times New Roman"/>
      </w:rPr>
    </w:lvl>
    <w:lvl w:ilvl="8" w:tentative="0">
      <w:start w:val="1"/>
      <w:numFmt w:val="lowerRoman"/>
      <w:lvlText w:val="%9."/>
      <w:lvlJc w:val="right"/>
      <w:pPr>
        <w:ind w:left="5520" w:hanging="480"/>
      </w:pPr>
      <w:rPr>
        <w:rFonts w:cs="Times New Roman"/>
      </w:rPr>
    </w:lvl>
  </w:abstractNum>
  <w:abstractNum w:abstractNumId="5">
    <w:nsid w:val="4F7343B5"/>
    <w:multiLevelType w:val="multilevel"/>
    <w:tmpl w:val="4F7343B5"/>
    <w:lvl w:ilvl="0" w:tentative="0">
      <w:start w:val="1"/>
      <w:numFmt w:val="taiwaneseCountingThousand"/>
      <w:lvlText w:val="（%1）"/>
      <w:lvlJc w:val="left"/>
      <w:pPr>
        <w:ind w:left="855" w:hanging="855"/>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6">
    <w:nsid w:val="6583D62B"/>
    <w:multiLevelType w:val="singleLevel"/>
    <w:tmpl w:val="6583D62B"/>
    <w:lvl w:ilvl="0" w:tentative="0">
      <w:start w:val="4"/>
      <w:numFmt w:val="decimal"/>
      <w:suff w:val="nothing"/>
      <w:lvlText w:val="%1、"/>
      <w:lvlJc w:val="left"/>
    </w:lvl>
  </w:abstractNum>
  <w:abstractNum w:abstractNumId="7">
    <w:nsid w:val="6583DC18"/>
    <w:multiLevelType w:val="singleLevel"/>
    <w:tmpl w:val="6583DC18"/>
    <w:lvl w:ilvl="0" w:tentative="0">
      <w:start w:val="2"/>
      <w:numFmt w:val="decimal"/>
      <w:suff w:val="nothing"/>
      <w:lvlText w:val="%1、"/>
      <w:lvlJc w:val="left"/>
    </w:lvl>
  </w:abstractNum>
  <w:abstractNum w:abstractNumId="8">
    <w:nsid w:val="65B36503"/>
    <w:multiLevelType w:val="singleLevel"/>
    <w:tmpl w:val="65B36503"/>
    <w:lvl w:ilvl="0" w:tentative="0">
      <w:start w:val="1"/>
      <w:numFmt w:val="upperLetter"/>
      <w:suff w:val="space"/>
      <w:lvlText w:val="%1、"/>
      <w:lvlJc w:val="left"/>
    </w:lvl>
  </w:abstractNum>
  <w:abstractNum w:abstractNumId="9">
    <w:nsid w:val="6E7605C9"/>
    <w:multiLevelType w:val="multilevel"/>
    <w:tmpl w:val="6E7605C9"/>
    <w:lvl w:ilvl="0" w:tentative="0">
      <w:start w:val="1"/>
      <w:numFmt w:val="decimal"/>
      <w:lvlText w:val="%1、"/>
      <w:lvlJc w:val="left"/>
      <w:pPr>
        <w:ind w:left="1680" w:hanging="480"/>
      </w:pPr>
      <w:rPr>
        <w:rFonts w:cs="Times New Roman"/>
      </w:rPr>
    </w:lvl>
    <w:lvl w:ilvl="1" w:tentative="0">
      <w:start w:val="1"/>
      <w:numFmt w:val="ideographTraditional"/>
      <w:lvlText w:val="%2、"/>
      <w:lvlJc w:val="left"/>
      <w:pPr>
        <w:ind w:left="2160" w:hanging="480"/>
      </w:pPr>
      <w:rPr>
        <w:rFonts w:cs="Times New Roman"/>
      </w:rPr>
    </w:lvl>
    <w:lvl w:ilvl="2" w:tentative="0">
      <w:start w:val="1"/>
      <w:numFmt w:val="lowerRoman"/>
      <w:lvlText w:val="%3."/>
      <w:lvlJc w:val="right"/>
      <w:pPr>
        <w:ind w:left="2640" w:hanging="480"/>
      </w:pPr>
      <w:rPr>
        <w:rFonts w:cs="Times New Roman"/>
      </w:rPr>
    </w:lvl>
    <w:lvl w:ilvl="3" w:tentative="0">
      <w:start w:val="1"/>
      <w:numFmt w:val="decimal"/>
      <w:lvlText w:val="%4."/>
      <w:lvlJc w:val="left"/>
      <w:pPr>
        <w:ind w:left="3120" w:hanging="480"/>
      </w:pPr>
      <w:rPr>
        <w:rFonts w:cs="Times New Roman"/>
      </w:rPr>
    </w:lvl>
    <w:lvl w:ilvl="4" w:tentative="0">
      <w:start w:val="1"/>
      <w:numFmt w:val="ideographTraditional"/>
      <w:lvlText w:val="%5、"/>
      <w:lvlJc w:val="left"/>
      <w:pPr>
        <w:ind w:left="3600" w:hanging="480"/>
      </w:pPr>
      <w:rPr>
        <w:rFonts w:cs="Times New Roman"/>
      </w:rPr>
    </w:lvl>
    <w:lvl w:ilvl="5" w:tentative="0">
      <w:start w:val="1"/>
      <w:numFmt w:val="lowerRoman"/>
      <w:lvlText w:val="%6."/>
      <w:lvlJc w:val="right"/>
      <w:pPr>
        <w:ind w:left="4080" w:hanging="480"/>
      </w:pPr>
      <w:rPr>
        <w:rFonts w:cs="Times New Roman"/>
      </w:rPr>
    </w:lvl>
    <w:lvl w:ilvl="6" w:tentative="0">
      <w:start w:val="1"/>
      <w:numFmt w:val="decimal"/>
      <w:lvlText w:val="%7."/>
      <w:lvlJc w:val="left"/>
      <w:pPr>
        <w:ind w:left="4560" w:hanging="480"/>
      </w:pPr>
      <w:rPr>
        <w:rFonts w:cs="Times New Roman"/>
      </w:rPr>
    </w:lvl>
    <w:lvl w:ilvl="7" w:tentative="0">
      <w:start w:val="1"/>
      <w:numFmt w:val="ideographTraditional"/>
      <w:lvlText w:val="%8、"/>
      <w:lvlJc w:val="left"/>
      <w:pPr>
        <w:ind w:left="5040" w:hanging="480"/>
      </w:pPr>
      <w:rPr>
        <w:rFonts w:cs="Times New Roman"/>
      </w:rPr>
    </w:lvl>
    <w:lvl w:ilvl="8" w:tentative="0">
      <w:start w:val="1"/>
      <w:numFmt w:val="lowerRoman"/>
      <w:lvlText w:val="%9."/>
      <w:lvlJc w:val="right"/>
      <w:pPr>
        <w:ind w:left="5520" w:hanging="480"/>
      </w:pPr>
      <w:rPr>
        <w:rFonts w:cs="Times New Roman"/>
      </w:rPr>
    </w:lvl>
  </w:abstractNum>
  <w:abstractNum w:abstractNumId="10">
    <w:nsid w:val="70913022"/>
    <w:multiLevelType w:val="multilevel"/>
    <w:tmpl w:val="70913022"/>
    <w:lvl w:ilvl="0" w:tentative="0">
      <w:start w:val="1"/>
      <w:numFmt w:val="taiwaneseCountingThousand"/>
      <w:lvlText w:val="%1、"/>
      <w:lvlJc w:val="left"/>
      <w:pPr>
        <w:ind w:left="480" w:hanging="480"/>
      </w:pPr>
      <w:rPr>
        <w:rFonts w:cs="Times New Roman"/>
      </w:rPr>
    </w:lvl>
    <w:lvl w:ilvl="1" w:tentative="0">
      <w:start w:val="1"/>
      <w:numFmt w:val="ideographTraditional"/>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ideographTraditional"/>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ideographTraditional"/>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num w:numId="1">
    <w:abstractNumId w:val="3"/>
  </w:num>
  <w:num w:numId="2">
    <w:abstractNumId w:val="8"/>
  </w:num>
  <w:num w:numId="3">
    <w:abstractNumId w:val="6"/>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84"/>
    <w:rsid w:val="00007284"/>
    <w:rsid w:val="00095B2D"/>
    <w:rsid w:val="0014571E"/>
    <w:rsid w:val="001D49F3"/>
    <w:rsid w:val="001E6EDE"/>
    <w:rsid w:val="002D1144"/>
    <w:rsid w:val="00394916"/>
    <w:rsid w:val="005A7C68"/>
    <w:rsid w:val="006B5254"/>
    <w:rsid w:val="00773FBA"/>
    <w:rsid w:val="00877565"/>
    <w:rsid w:val="00891D84"/>
    <w:rsid w:val="00913FA4"/>
    <w:rsid w:val="009D645A"/>
    <w:rsid w:val="00AC42DF"/>
    <w:rsid w:val="00B15354"/>
    <w:rsid w:val="00B636CD"/>
    <w:rsid w:val="00C511C0"/>
    <w:rsid w:val="00CB10BE"/>
    <w:rsid w:val="00CB2BA2"/>
    <w:rsid w:val="00D37354"/>
    <w:rsid w:val="00D513A0"/>
    <w:rsid w:val="00DC2ED4"/>
    <w:rsid w:val="00E00D4E"/>
    <w:rsid w:val="00F276AD"/>
    <w:rsid w:val="00FE7F62"/>
    <w:rsid w:val="041844A2"/>
    <w:rsid w:val="0A1A3653"/>
    <w:rsid w:val="0FDF3E11"/>
    <w:rsid w:val="151747DB"/>
    <w:rsid w:val="1C62188F"/>
    <w:rsid w:val="28C20080"/>
    <w:rsid w:val="3D0B3C68"/>
    <w:rsid w:val="3F470B8F"/>
    <w:rsid w:val="486F4895"/>
    <w:rsid w:val="48DC244B"/>
    <w:rsid w:val="5C13590C"/>
    <w:rsid w:val="5D2503AC"/>
    <w:rsid w:val="7DE22EC4"/>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9"/>
    <w:unhideWhenUsed/>
    <w:uiPriority w:val="99"/>
    <w:pPr>
      <w:tabs>
        <w:tab w:val="center" w:pos="4153"/>
        <w:tab w:val="right" w:pos="8306"/>
      </w:tabs>
      <w:snapToGrid w:val="0"/>
    </w:pPr>
    <w:rPr>
      <w:sz w:val="20"/>
      <w:szCs w:val="20"/>
    </w:rPr>
  </w:style>
  <w:style w:type="paragraph" w:styleId="3">
    <w:name w:val="footer"/>
    <w:basedOn w:val="1"/>
    <w:link w:val="10"/>
    <w:unhideWhenUsed/>
    <w:qFormat/>
    <w:uiPriority w:val="99"/>
    <w:pPr>
      <w:tabs>
        <w:tab w:val="center" w:pos="4153"/>
        <w:tab w:val="right" w:pos="8306"/>
      </w:tabs>
      <w:snapToGrid w:val="0"/>
    </w:pPr>
    <w:rPr>
      <w:sz w:val="20"/>
      <w:szCs w:val="2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left="480" w:leftChars="200"/>
    </w:pPr>
  </w:style>
  <w:style w:type="paragraph" w:customStyle="1" w:styleId="8">
    <w:name w:val="No Spacing"/>
    <w:qFormat/>
    <w:uiPriority w:val="1"/>
    <w:pPr>
      <w:widowControl w:val="0"/>
    </w:pPr>
    <w:rPr>
      <w:rFonts w:asciiTheme="minorHAnsi" w:hAnsiTheme="minorHAnsi" w:eastAsiaTheme="minorEastAsia" w:cstheme="minorBidi"/>
      <w:kern w:val="2"/>
      <w:sz w:val="24"/>
      <w:szCs w:val="22"/>
      <w:lang w:val="en-US" w:eastAsia="zh-TW" w:bidi="ar-SA"/>
    </w:rPr>
  </w:style>
  <w:style w:type="character" w:customStyle="1" w:styleId="9">
    <w:name w:val="頁首 字元"/>
    <w:basedOn w:val="4"/>
    <w:link w:val="2"/>
    <w:qFormat/>
    <w:uiPriority w:val="99"/>
    <w:rPr>
      <w:sz w:val="20"/>
      <w:szCs w:val="20"/>
    </w:rPr>
  </w:style>
  <w:style w:type="character" w:customStyle="1" w:styleId="10">
    <w:name w:val="頁尾 字元"/>
    <w:basedOn w:val="4"/>
    <w:link w:val="3"/>
    <w:qFormat/>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838</Words>
  <Characters>4779</Characters>
  <Lines>39</Lines>
  <Paragraphs>11</Paragraphs>
  <ScaleCrop>false</ScaleCrop>
  <LinksUpToDate>false</LinksUpToDate>
  <CharactersWithSpaces>5606</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2023-08-17T10:14:00Z</dcterms:created>
  <dc:creator>桌球協會 中華民國</dc:creator>
  <cp:lastModifiedBy>user</cp:lastModifiedBy>
  <cp:lastPrinted>2023-12-31T05:11:00Z</cp:lastPrinted>
  <dcterms:modified xsi:type="dcterms:W3CDTF">2024-01-26T08:11:51Z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